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54" w:rsidRDefault="00DB5054" w:rsidP="00DB5054">
      <w:pPr>
        <w:tabs>
          <w:tab w:val="left" w:pos="0"/>
        </w:tabs>
        <w:ind w:right="-9"/>
        <w:jc w:val="right"/>
        <w:rPr>
          <w:b/>
          <w:sz w:val="28"/>
        </w:rPr>
      </w:pPr>
      <w:r>
        <w:rPr>
          <w:b/>
          <w:sz w:val="28"/>
        </w:rPr>
        <w:t xml:space="preserve">Политова Т.Н. </w:t>
      </w:r>
    </w:p>
    <w:p w:rsidR="00DB5054" w:rsidRDefault="00DB5054">
      <w:pPr>
        <w:ind w:left="2065" w:right="2012"/>
        <w:jc w:val="center"/>
        <w:rPr>
          <w:b/>
          <w:sz w:val="28"/>
        </w:rPr>
      </w:pPr>
    </w:p>
    <w:p w:rsidR="0034045B" w:rsidRDefault="00704E42">
      <w:pPr>
        <w:ind w:left="2065" w:right="2012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</w:p>
    <w:p w:rsidR="0034045B" w:rsidRDefault="0034045B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7206"/>
      </w:tblGrid>
      <w:tr w:rsidR="0034045B">
        <w:trPr>
          <w:trHeight w:val="827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206" w:type="dxa"/>
          </w:tcPr>
          <w:p w:rsidR="00DB5054" w:rsidRPr="009F17B3" w:rsidRDefault="00DB5054" w:rsidP="00DB5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Раздел: </w:t>
            </w:r>
            <w:r w:rsidRPr="009F17B3">
              <w:rPr>
                <w:b/>
                <w:sz w:val="28"/>
                <w:szCs w:val="28"/>
              </w:rPr>
              <w:t>Доходы и расходы.</w:t>
            </w:r>
          </w:p>
          <w:p w:rsidR="0034045B" w:rsidRDefault="00DB5054" w:rsidP="00DB5054">
            <w:pPr>
              <w:pStyle w:val="TableParagraph"/>
              <w:spacing w:line="259" w:lineRule="exact"/>
              <w:ind w:left="619" w:right="614"/>
              <w:jc w:val="center"/>
              <w:rPr>
                <w:b/>
                <w:sz w:val="28"/>
                <w:szCs w:val="28"/>
              </w:rPr>
            </w:pPr>
            <w:r w:rsidRPr="009F17B3">
              <w:rPr>
                <w:b/>
                <w:sz w:val="28"/>
                <w:szCs w:val="28"/>
              </w:rPr>
              <w:t>Финансовое планирование и бюджет</w:t>
            </w:r>
            <w:r w:rsidR="00CB6764">
              <w:rPr>
                <w:b/>
                <w:sz w:val="28"/>
                <w:szCs w:val="28"/>
              </w:rPr>
              <w:t xml:space="preserve"> семьи</w:t>
            </w:r>
          </w:p>
          <w:p w:rsidR="00DB5054" w:rsidRDefault="00DB5054" w:rsidP="00DB5054">
            <w:pPr>
              <w:pStyle w:val="TableParagraph"/>
              <w:spacing w:line="259" w:lineRule="exact"/>
              <w:ind w:left="619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bookmarkStart w:id="0" w:name="_GoBack"/>
            <w:r w:rsidRPr="00DB5054">
              <w:rPr>
                <w:b/>
                <w:sz w:val="24"/>
              </w:rPr>
              <w:t>Финансовые решения при планировании бюджета</w:t>
            </w:r>
            <w:bookmarkEnd w:id="0"/>
          </w:p>
        </w:tc>
      </w:tr>
      <w:tr w:rsidR="0034045B">
        <w:trPr>
          <w:trHeight w:val="275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206" w:type="dxa"/>
          </w:tcPr>
          <w:p w:rsidR="0034045B" w:rsidRDefault="00704E4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4045B">
        <w:trPr>
          <w:trHeight w:val="551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6" w:lineRule="exact"/>
              <w:ind w:left="107"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06" w:type="dxa"/>
          </w:tcPr>
          <w:p w:rsidR="0034045B" w:rsidRDefault="00704E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кейс-технологий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4045B" w:rsidRDefault="00704E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34045B" w:rsidTr="00026DC9">
        <w:trPr>
          <w:trHeight w:val="341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206" w:type="dxa"/>
          </w:tcPr>
          <w:p w:rsidR="0034045B" w:rsidRDefault="00704E42" w:rsidP="00026DC9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 w:rsidR="00026DC9">
              <w:rPr>
                <w:sz w:val="24"/>
              </w:rPr>
              <w:t xml:space="preserve">рассчитывать бюджет </w:t>
            </w:r>
            <w:r w:rsidR="00CB6764">
              <w:rPr>
                <w:sz w:val="24"/>
              </w:rPr>
              <w:t xml:space="preserve"> семьи </w:t>
            </w:r>
            <w:r w:rsidR="00026DC9">
              <w:rPr>
                <w:sz w:val="24"/>
              </w:rPr>
              <w:t xml:space="preserve">с учетом доходов и расходов </w:t>
            </w:r>
          </w:p>
        </w:tc>
      </w:tr>
      <w:tr w:rsidR="0034045B" w:rsidTr="00CB6764">
        <w:trPr>
          <w:trHeight w:val="4446"/>
        </w:trPr>
        <w:tc>
          <w:tcPr>
            <w:tcW w:w="1829" w:type="dxa"/>
          </w:tcPr>
          <w:p w:rsidR="0034045B" w:rsidRDefault="00704E42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06" w:type="dxa"/>
          </w:tcPr>
          <w:p w:rsidR="0034045B" w:rsidRDefault="00704E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Предметные:</w:t>
            </w:r>
          </w:p>
          <w:p w:rsidR="0034045B" w:rsidRDefault="00704E42" w:rsidP="00026DC9">
            <w:pPr>
              <w:pStyle w:val="TableParagraph"/>
              <w:ind w:left="108" w:right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освоение понятий: </w:t>
            </w:r>
            <w:r w:rsidR="00026DC9">
              <w:rPr>
                <w:sz w:val="24"/>
              </w:rPr>
              <w:t xml:space="preserve">финансовое планирование, финансовое решение, </w:t>
            </w:r>
          </w:p>
          <w:p w:rsidR="0034045B" w:rsidRDefault="00704E42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Б) освоение знаний о</w:t>
            </w:r>
            <w:r w:rsidR="00026DC9">
              <w:rPr>
                <w:sz w:val="24"/>
              </w:rPr>
              <w:t xml:space="preserve">б основах планирования, источниках пополнения семейного бюджета, типах расходов, </w:t>
            </w:r>
          </w:p>
          <w:p w:rsidR="0034045B" w:rsidRDefault="00704E42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Метапредметные:</w:t>
            </w:r>
          </w:p>
          <w:p w:rsidR="0034045B" w:rsidRDefault="00704E42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57070D">
              <w:rPr>
                <w:sz w:val="24"/>
              </w:rPr>
              <w:t>и</w:t>
            </w:r>
            <w:r>
              <w:rPr>
                <w:sz w:val="24"/>
              </w:rPr>
              <w:t>;</w:t>
            </w:r>
          </w:p>
          <w:p w:rsidR="0057070D" w:rsidRDefault="0057070D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научиться подбирать </w:t>
            </w:r>
            <w:r w:rsidR="00704E42">
              <w:rPr>
                <w:spacing w:val="-4"/>
                <w:sz w:val="24"/>
              </w:rPr>
              <w:t xml:space="preserve"> </w:t>
            </w:r>
            <w:r w:rsidR="00704E42">
              <w:rPr>
                <w:sz w:val="24"/>
              </w:rPr>
              <w:t>пут</w:t>
            </w:r>
            <w:r>
              <w:rPr>
                <w:sz w:val="24"/>
              </w:rPr>
              <w:t xml:space="preserve">и </w:t>
            </w:r>
            <w:r w:rsidR="00704E42">
              <w:rPr>
                <w:spacing w:val="-4"/>
                <w:sz w:val="24"/>
              </w:rPr>
              <w:t xml:space="preserve"> </w:t>
            </w:r>
            <w:r w:rsidR="00704E42">
              <w:rPr>
                <w:sz w:val="24"/>
              </w:rPr>
              <w:t>достижения</w:t>
            </w:r>
            <w:r w:rsidR="00704E4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 w:rsidR="00704E42">
              <w:rPr>
                <w:spacing w:val="-3"/>
                <w:sz w:val="24"/>
              </w:rPr>
              <w:t xml:space="preserve"> </w:t>
            </w:r>
            <w:r w:rsidR="00704E42">
              <w:rPr>
                <w:sz w:val="24"/>
              </w:rPr>
              <w:t>целей</w:t>
            </w:r>
          </w:p>
          <w:p w:rsidR="0034045B" w:rsidRDefault="00704E42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7070D">
              <w:rPr>
                <w:spacing w:val="-57"/>
                <w:sz w:val="24"/>
              </w:rPr>
              <w:t xml:space="preserve">       </w:t>
            </w:r>
            <w:r w:rsidR="00294D11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 w:rsidR="00294D11">
              <w:rPr>
                <w:sz w:val="24"/>
              </w:rPr>
              <w:t>финансовых затруднений</w:t>
            </w:r>
            <w:r>
              <w:rPr>
                <w:sz w:val="24"/>
              </w:rPr>
              <w:t>;</w:t>
            </w:r>
          </w:p>
          <w:p w:rsidR="0034045B" w:rsidRDefault="00704E42" w:rsidP="00CB676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нахо</w:t>
            </w:r>
            <w:r w:rsidR="00CB6764">
              <w:rPr>
                <w:sz w:val="24"/>
              </w:rPr>
              <w:t xml:space="preserve">дить </w:t>
            </w:r>
            <w:r>
              <w:rPr>
                <w:sz w:val="24"/>
              </w:rPr>
              <w:t xml:space="preserve"> источник</w:t>
            </w:r>
            <w:r w:rsidR="00CB6764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информации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 решения задач, 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  <w:p w:rsidR="0034045B" w:rsidRDefault="00704E42" w:rsidP="00CB6764">
            <w:pPr>
              <w:pStyle w:val="TableParagraph"/>
              <w:spacing w:before="1" w:line="275" w:lineRule="exact"/>
              <w:ind w:left="108" w:right="15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Личностные:</w:t>
            </w:r>
          </w:p>
          <w:p w:rsidR="0034045B" w:rsidRDefault="00704E42" w:rsidP="00CB676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3"/>
                <w:sz w:val="24"/>
              </w:rPr>
              <w:t xml:space="preserve"> </w:t>
            </w:r>
            <w:r w:rsidR="00CB6764">
              <w:rPr>
                <w:sz w:val="24"/>
              </w:rPr>
              <w:t>финансового планирования, бюджета семьи</w:t>
            </w:r>
            <w:r>
              <w:rPr>
                <w:sz w:val="24"/>
              </w:rPr>
              <w:t>;</w:t>
            </w:r>
          </w:p>
          <w:p w:rsidR="0034045B" w:rsidRDefault="00704E42" w:rsidP="00CB676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 w:rsidR="00CB6764">
              <w:rPr>
                <w:sz w:val="24"/>
              </w:rPr>
              <w:t>важности принятия решений для обеспечения финансового благополучия семьи</w:t>
            </w:r>
            <w:r>
              <w:rPr>
                <w:sz w:val="24"/>
              </w:rPr>
              <w:t>;</w:t>
            </w:r>
          </w:p>
          <w:p w:rsidR="0034045B" w:rsidRDefault="00704E42" w:rsidP="00CB676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left="367" w:right="158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CB6764">
              <w:rPr>
                <w:sz w:val="24"/>
              </w:rPr>
              <w:t xml:space="preserve">ов </w:t>
            </w:r>
            <w:r>
              <w:rPr>
                <w:spacing w:val="-4"/>
                <w:sz w:val="24"/>
              </w:rPr>
              <w:t xml:space="preserve"> </w:t>
            </w:r>
            <w:r w:rsidR="00CB6764">
              <w:rPr>
                <w:sz w:val="24"/>
              </w:rPr>
              <w:t>финансового планирования.</w:t>
            </w:r>
          </w:p>
        </w:tc>
      </w:tr>
      <w:tr w:rsidR="0034045B" w:rsidTr="00CB6764">
        <w:trPr>
          <w:trHeight w:val="176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7206" w:type="dxa"/>
          </w:tcPr>
          <w:p w:rsidR="0034045B" w:rsidRDefault="00704E42" w:rsidP="00B34C37">
            <w:pPr>
              <w:pStyle w:val="TableParagraph"/>
              <w:ind w:left="108" w:right="347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(обычная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флипчарт</w:t>
            </w:r>
            <w:proofErr w:type="spellEnd"/>
            <w:r>
              <w:rPr>
                <w:sz w:val="24"/>
              </w:rPr>
              <w:t>).</w:t>
            </w:r>
            <w:r w:rsidR="00B34C37">
              <w:rPr>
                <w:sz w:val="24"/>
              </w:rPr>
              <w:t xml:space="preserve"> Ноутбуки с выходом в Интернет. Проектор и экран для просмотра видео. </w:t>
            </w:r>
          </w:p>
        </w:tc>
      </w:tr>
      <w:tr w:rsidR="0034045B">
        <w:trPr>
          <w:trHeight w:val="551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Расстановка</w:t>
            </w:r>
          </w:p>
          <w:p w:rsidR="0034045B" w:rsidRDefault="00704E4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парт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стульев</w:t>
            </w:r>
          </w:p>
        </w:tc>
        <w:tc>
          <w:tcPr>
            <w:tcW w:w="7206" w:type="dxa"/>
          </w:tcPr>
          <w:p w:rsidR="0034045B" w:rsidRDefault="00737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</w:p>
        </w:tc>
      </w:tr>
      <w:tr w:rsidR="0034045B">
        <w:trPr>
          <w:trHeight w:val="551"/>
        </w:trPr>
        <w:tc>
          <w:tcPr>
            <w:tcW w:w="1829" w:type="dxa"/>
          </w:tcPr>
          <w:p w:rsidR="0034045B" w:rsidRDefault="00704E4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Расх.материал</w:t>
            </w:r>
            <w:proofErr w:type="spellEnd"/>
          </w:p>
        </w:tc>
        <w:tc>
          <w:tcPr>
            <w:tcW w:w="7206" w:type="dxa"/>
          </w:tcPr>
          <w:p w:rsidR="0034045B" w:rsidRDefault="007374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ватманы, маркеры </w:t>
            </w:r>
          </w:p>
        </w:tc>
      </w:tr>
      <w:tr w:rsidR="0034045B">
        <w:trPr>
          <w:trHeight w:val="827"/>
        </w:trPr>
        <w:tc>
          <w:tcPr>
            <w:tcW w:w="1829" w:type="dxa"/>
          </w:tcPr>
          <w:p w:rsidR="0034045B" w:rsidRDefault="00704E42">
            <w:pPr>
              <w:pStyle w:val="TableParagraph"/>
              <w:ind w:left="107" w:right="1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7206" w:type="dxa"/>
          </w:tcPr>
          <w:p w:rsidR="0034045B" w:rsidRDefault="00B34C37" w:rsidP="00F768D7">
            <w:pPr>
              <w:pStyle w:val="TableParagraph"/>
              <w:spacing w:line="270" w:lineRule="atLeast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737486">
              <w:rPr>
                <w:sz w:val="24"/>
              </w:rPr>
              <w:t xml:space="preserve">рагменты из романа И.А. Гончарова «Обломов», фрагменты из фильма 1979 «Несколько дней из жизни Обломова»  </w:t>
            </w:r>
          </w:p>
        </w:tc>
      </w:tr>
    </w:tbl>
    <w:p w:rsidR="0034045B" w:rsidRDefault="0034045B">
      <w:pPr>
        <w:spacing w:line="270" w:lineRule="atLeast"/>
        <w:rPr>
          <w:sz w:val="24"/>
        </w:rPr>
        <w:sectPr w:rsidR="0034045B">
          <w:footerReference w:type="default" r:id="rId8"/>
          <w:type w:val="continuous"/>
          <w:pgSz w:w="11910" w:h="16840"/>
          <w:pgMar w:top="1040" w:right="740" w:bottom="1160" w:left="1540" w:header="720" w:footer="975" w:gutter="0"/>
          <w:pgNumType w:start="107"/>
          <w:cols w:space="720"/>
        </w:sectPr>
      </w:pPr>
    </w:p>
    <w:p w:rsidR="0034045B" w:rsidRDefault="00704E42">
      <w:pPr>
        <w:pStyle w:val="1"/>
        <w:spacing w:before="76"/>
        <w:ind w:left="2064" w:right="2012"/>
        <w:jc w:val="center"/>
      </w:pPr>
      <w:r>
        <w:lastRenderedPageBreak/>
        <w:t>Сценарий</w:t>
      </w:r>
      <w:r>
        <w:rPr>
          <w:spacing w:val="-2"/>
        </w:rPr>
        <w:t xml:space="preserve"> </w:t>
      </w:r>
      <w:r>
        <w:t>занятия</w:t>
      </w:r>
    </w:p>
    <w:p w:rsidR="0015177C" w:rsidRDefault="0015177C">
      <w:pPr>
        <w:pStyle w:val="1"/>
        <w:spacing w:before="76"/>
        <w:ind w:left="2064" w:right="2012"/>
        <w:jc w:val="center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297"/>
        <w:gridCol w:w="1392"/>
        <w:gridCol w:w="3245"/>
        <w:gridCol w:w="2246"/>
        <w:gridCol w:w="1671"/>
      </w:tblGrid>
      <w:tr w:rsidR="0015177C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1632" w:type="dxa"/>
          </w:tcPr>
          <w:p w:rsidR="0015177C" w:rsidRDefault="0015177C" w:rsidP="0015177C">
            <w:pPr>
              <w:pStyle w:val="TableParagraph"/>
              <w:spacing w:line="276" w:lineRule="exact"/>
              <w:ind w:left="10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№ слайда,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1924" w:type="dxa"/>
          </w:tcPr>
          <w:p w:rsidR="0015177C" w:rsidRDefault="0015177C" w:rsidP="0015177C">
            <w:pPr>
              <w:pStyle w:val="TableParagraph"/>
              <w:ind w:left="104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661" w:type="dxa"/>
          </w:tcPr>
          <w:p w:rsidR="0015177C" w:rsidRDefault="0015177C" w:rsidP="0015177C">
            <w:pPr>
              <w:pStyle w:val="TableParagraph"/>
              <w:ind w:left="106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</w:p>
        </w:tc>
        <w:tc>
          <w:tcPr>
            <w:tcW w:w="1968" w:type="dxa"/>
          </w:tcPr>
          <w:p w:rsidR="0015177C" w:rsidRDefault="0015177C" w:rsidP="0015177C">
            <w:pPr>
              <w:pStyle w:val="TableParagraph"/>
              <w:ind w:left="524" w:right="89" w:hanging="4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</w:p>
        </w:tc>
      </w:tr>
      <w:tr w:rsidR="0015177C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темы урока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актуализация изученного </w:t>
            </w:r>
          </w:p>
        </w:tc>
        <w:tc>
          <w:tcPr>
            <w:tcW w:w="1632" w:type="dxa"/>
          </w:tcPr>
          <w:p w:rsidR="0015177C" w:rsidRDefault="0015177C" w:rsidP="001517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Видеофрагмент из фильма «Несколько дней из жизни Обломова» </w:t>
            </w:r>
          </w:p>
        </w:tc>
        <w:tc>
          <w:tcPr>
            <w:tcW w:w="1924" w:type="dxa"/>
          </w:tcPr>
          <w:p w:rsidR="0015177C" w:rsidRDefault="0015177C" w:rsidP="00151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Организует просмотр и обсуждение видеофрагмента: реакция Обломова на сообщение слуги Захара о необходимости уплаты долгов и решении вопросы об оплате за съем квартиры и о переезде на другую квартиру. </w:t>
            </w:r>
          </w:p>
        </w:tc>
        <w:tc>
          <w:tcPr>
            <w:tcW w:w="2661" w:type="dxa"/>
          </w:tcPr>
          <w:p w:rsidR="0015177C" w:rsidRDefault="0015177C" w:rsidP="00151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 просмотра фрагмента фильма  описывают финансовое положение  героя, определяют финансовые трудности героя, формулируют тему урока.  </w:t>
            </w:r>
          </w:p>
        </w:tc>
        <w:tc>
          <w:tcPr>
            <w:tcW w:w="1968" w:type="dxa"/>
          </w:tcPr>
          <w:p w:rsidR="0015177C" w:rsidRDefault="0015177C" w:rsidP="00151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актуализация знаний о финансовой благополучии. </w:t>
            </w:r>
          </w:p>
        </w:tc>
      </w:tr>
      <w:tr w:rsidR="0015177C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Шаг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Постановка</w:t>
            </w:r>
            <w:r w:rsidR="00655B1B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5177C" w:rsidRDefault="0015177C" w:rsidP="0015177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32" w:type="dxa"/>
          </w:tcPr>
          <w:p w:rsidR="0015177C" w:rsidRDefault="0015177C" w:rsidP="0015177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Фрагмент из романа И.А. Гончарова «Обломов» -письмо управляющего поместьем </w:t>
            </w:r>
          </w:p>
        </w:tc>
        <w:tc>
          <w:tcPr>
            <w:tcW w:w="1924" w:type="dxa"/>
          </w:tcPr>
          <w:p w:rsidR="0015177C" w:rsidRDefault="0015177C" w:rsidP="0015177C">
            <w:pPr>
              <w:pStyle w:val="TableParagraph"/>
              <w:spacing w:line="264" w:lineRule="exac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Организует работу в группах по анализу финансового состояния Обломовых, по определению причин финансового неблагополучия. </w:t>
            </w:r>
          </w:p>
        </w:tc>
        <w:tc>
          <w:tcPr>
            <w:tcW w:w="2661" w:type="dxa"/>
          </w:tcPr>
          <w:p w:rsidR="0015177C" w:rsidRDefault="0015177C" w:rsidP="0015177C">
            <w:pPr>
              <w:pStyle w:val="TableParagraph"/>
              <w:tabs>
                <w:tab w:val="left" w:pos="246"/>
              </w:tabs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Анализируют в группах содержание фрагмента литературного произведения  с точки зрения типичности/нетипичности финансового положения героя, определяют, что еще нужно узнать, чтобы определить возможные финансовые решения. Формулируют учебную задачу. </w:t>
            </w:r>
          </w:p>
        </w:tc>
        <w:tc>
          <w:tcPr>
            <w:tcW w:w="1968" w:type="dxa"/>
          </w:tcPr>
          <w:p w:rsidR="0015177C" w:rsidRPr="0015177C" w:rsidRDefault="0015177C" w:rsidP="0015177C">
            <w:pPr>
              <w:pStyle w:val="TableParagraph"/>
              <w:ind w:right="134"/>
              <w:rPr>
                <w:sz w:val="24"/>
              </w:rPr>
            </w:pPr>
            <w:r w:rsidRPr="0015177C">
              <w:rPr>
                <w:sz w:val="24"/>
              </w:rPr>
              <w:t>Анализ финансового положения в нетипичной ситуации</w:t>
            </w:r>
            <w:r>
              <w:rPr>
                <w:sz w:val="24"/>
              </w:rPr>
              <w:t xml:space="preserve">, применение навыков в нестандартной среде </w:t>
            </w:r>
            <w:r w:rsidRPr="0015177C">
              <w:rPr>
                <w:sz w:val="24"/>
              </w:rPr>
              <w:t xml:space="preserve"> </w:t>
            </w:r>
            <w:r w:rsidRPr="0015177C">
              <w:t xml:space="preserve">  </w:t>
            </w:r>
          </w:p>
        </w:tc>
      </w:tr>
      <w:tr w:rsidR="006E579E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ind w:right="-23"/>
              <w:rPr>
                <w:spacing w:val="1"/>
                <w:sz w:val="24"/>
              </w:rPr>
            </w:pPr>
            <w:r>
              <w:rPr>
                <w:sz w:val="24"/>
              </w:rPr>
              <w:t>Шаг 3</w:t>
            </w:r>
            <w:r>
              <w:rPr>
                <w:spacing w:val="1"/>
                <w:sz w:val="24"/>
              </w:rPr>
              <w:t xml:space="preserve"> </w:t>
            </w: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32" w:type="dxa"/>
          </w:tcPr>
          <w:p w:rsidR="0015177C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 xml:space="preserve">Фрагменты из романа </w:t>
            </w:r>
            <w:proofErr w:type="spellStart"/>
            <w:r>
              <w:rPr>
                <w:sz w:val="24"/>
              </w:rPr>
              <w:t>И.А.Гончарова</w:t>
            </w:r>
            <w:proofErr w:type="spellEnd"/>
            <w:r>
              <w:rPr>
                <w:sz w:val="24"/>
              </w:rPr>
              <w:t xml:space="preserve"> «Обломов» </w:t>
            </w:r>
          </w:p>
        </w:tc>
        <w:tc>
          <w:tcPr>
            <w:tcW w:w="1924" w:type="dxa"/>
          </w:tcPr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 xml:space="preserve">Организует работу в группах: анализ доходов Обломова, анализ статей расходов Обломова, особенности финансового поведения Обломова. </w:t>
            </w:r>
          </w:p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трекером</w:t>
            </w:r>
            <w:proofErr w:type="spellEnd"/>
            <w:r>
              <w:rPr>
                <w:sz w:val="24"/>
              </w:rPr>
              <w:t xml:space="preserve"> финансового благополучия :</w:t>
            </w:r>
            <w:r>
              <w:t xml:space="preserve"> </w:t>
            </w:r>
            <w:hyperlink r:id="rId9" w:history="1">
              <w:r w:rsidRPr="0033106B">
                <w:rPr>
                  <w:rStyle w:val="aa"/>
                  <w:sz w:val="24"/>
                </w:rPr>
                <w:t>https://моифинансы.рф/landing/wheel_life/</w:t>
              </w:r>
            </w:hyperlink>
            <w:r>
              <w:rPr>
                <w:sz w:val="24"/>
              </w:rPr>
              <w:t xml:space="preserve"> -определение проблемных зон.</w:t>
            </w:r>
          </w:p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</w:p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Работа с теоретическими материалами раздела «</w:t>
            </w:r>
            <w:r w:rsidRPr="00655B1B">
              <w:rPr>
                <w:sz w:val="24"/>
              </w:rPr>
              <w:t xml:space="preserve">Что </w:t>
            </w:r>
            <w:r w:rsidRPr="00655B1B">
              <w:rPr>
                <w:sz w:val="24"/>
              </w:rPr>
              <w:lastRenderedPageBreak/>
              <w:t>такое личный бюджет и зачем его вести?</w:t>
            </w:r>
            <w:r>
              <w:rPr>
                <w:sz w:val="24"/>
              </w:rPr>
              <w:t xml:space="preserve">» </w:t>
            </w:r>
          </w:p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0" w:history="1">
              <w:r w:rsidRPr="0033106B">
                <w:rPr>
                  <w:rStyle w:val="aa"/>
                  <w:sz w:val="24"/>
                </w:rPr>
                <w:t>https://finuch.ru/chapter/8096</w:t>
              </w:r>
            </w:hyperlink>
            <w:r>
              <w:rPr>
                <w:sz w:val="24"/>
              </w:rPr>
              <w:t>)</w:t>
            </w:r>
          </w:p>
          <w:p w:rsidR="00655B1B" w:rsidRDefault="00655B1B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Default="00655B1B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661" w:type="dxa"/>
          </w:tcPr>
          <w:p w:rsidR="0015177C" w:rsidRDefault="00655B1B" w:rsidP="00655B1B">
            <w:pPr>
              <w:pStyle w:val="TableParagraph"/>
            </w:pPr>
            <w:r>
              <w:lastRenderedPageBreak/>
              <w:t>Изучают фрагменты из романа, теоретические материалы</w:t>
            </w:r>
            <w:r w:rsidR="000E1DB2">
              <w:t xml:space="preserve">  </w:t>
            </w:r>
            <w:r>
              <w:t xml:space="preserve"> и определяют недостатки финансового планирования личного бюджета</w:t>
            </w:r>
            <w:r w:rsidR="000E1DB2">
              <w:t xml:space="preserve"> героя,</w:t>
            </w:r>
            <w:r>
              <w:t xml:space="preserve"> формулируют практические советы по </w:t>
            </w:r>
            <w:r w:rsidR="000E1DB2">
              <w:t xml:space="preserve"> соотнесению доходов и расходов, по оптимизации личного бюджета.  </w:t>
            </w:r>
          </w:p>
        </w:tc>
        <w:tc>
          <w:tcPr>
            <w:tcW w:w="1968" w:type="dxa"/>
          </w:tcPr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  <w:r w:rsidRPr="00B34C37">
              <w:rPr>
                <w:sz w:val="24"/>
              </w:rPr>
              <w:t>Получение знаний об основных понятиях по теме.</w:t>
            </w: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Pr="00B34C37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Pr="00B34C37" w:rsidRDefault="0015177C" w:rsidP="0015177C">
            <w:pPr>
              <w:pStyle w:val="TableParagraph"/>
              <w:ind w:right="-23"/>
              <w:rPr>
                <w:sz w:val="24"/>
              </w:rPr>
            </w:pPr>
            <w:r w:rsidRPr="00B34C37">
              <w:rPr>
                <w:sz w:val="24"/>
              </w:rPr>
              <w:t>Установление связи теории и практики.</w:t>
            </w:r>
          </w:p>
          <w:p w:rsidR="0015177C" w:rsidRPr="00B34C37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Pr="00B34C37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  <w:r w:rsidRPr="00B34C37">
              <w:rPr>
                <w:sz w:val="24"/>
              </w:rPr>
              <w:t xml:space="preserve">Первичное закрепление </w:t>
            </w:r>
            <w:r w:rsidRPr="00B34C37">
              <w:rPr>
                <w:sz w:val="24"/>
              </w:rPr>
              <w:lastRenderedPageBreak/>
              <w:t>полученных теоретических знаний</w:t>
            </w:r>
            <w:r>
              <w:rPr>
                <w:sz w:val="24"/>
              </w:rPr>
              <w:t>.</w:t>
            </w: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</w:p>
          <w:p w:rsidR="0015177C" w:rsidRDefault="0015177C" w:rsidP="0015177C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15177C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lastRenderedPageBreak/>
              <w:t>Шаг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минуты)</w:t>
            </w:r>
          </w:p>
        </w:tc>
        <w:tc>
          <w:tcPr>
            <w:tcW w:w="1632" w:type="dxa"/>
          </w:tcPr>
          <w:p w:rsidR="0015177C" w:rsidRDefault="000E1DB2" w:rsidP="0015177C">
            <w:pPr>
              <w:pStyle w:val="TableParagraph"/>
              <w:tabs>
                <w:tab w:val="left" w:pos="97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 xml:space="preserve">Фрагмент  фильма </w:t>
            </w:r>
            <w:r w:rsidRPr="000E1DB2">
              <w:rPr>
                <w:sz w:val="24"/>
              </w:rPr>
              <w:t>«Несколько дней из жизни Обломова»</w:t>
            </w:r>
            <w:r>
              <w:rPr>
                <w:sz w:val="24"/>
              </w:rPr>
              <w:t xml:space="preserve"> о том, как Штольц помог решить финансовые проблемы. </w:t>
            </w:r>
          </w:p>
        </w:tc>
        <w:tc>
          <w:tcPr>
            <w:tcW w:w="1924" w:type="dxa"/>
          </w:tcPr>
          <w:p w:rsidR="0015177C" w:rsidRDefault="000E1DB2" w:rsidP="00FE28C6">
            <w:pPr>
              <w:pStyle w:val="TableParagraph"/>
              <w:tabs>
                <w:tab w:val="left" w:pos="972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обсуждение фрагмента фильма, анализ причин, которые не позволили герою  вос</w:t>
            </w:r>
            <w:r w:rsidR="00FE28C6">
              <w:rPr>
                <w:sz w:val="24"/>
              </w:rPr>
              <w:t>с</w:t>
            </w:r>
            <w:r>
              <w:rPr>
                <w:sz w:val="24"/>
              </w:rPr>
              <w:t xml:space="preserve">тановить личное финансовое благополучие. </w:t>
            </w:r>
          </w:p>
        </w:tc>
        <w:tc>
          <w:tcPr>
            <w:tcW w:w="2661" w:type="dxa"/>
          </w:tcPr>
          <w:p w:rsidR="0015177C" w:rsidRDefault="00FE28C6" w:rsidP="0015177C">
            <w:pPr>
              <w:pStyle w:val="TableParagraph"/>
              <w:tabs>
                <w:tab w:val="left" w:pos="97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Соотносят варианты оздоровления личного бюджета с </w:t>
            </w:r>
            <w:proofErr w:type="gramStart"/>
            <w:r>
              <w:rPr>
                <w:sz w:val="24"/>
              </w:rPr>
              <w:t>ситуацией, представленной в литературном произведении и делают</w:t>
            </w:r>
            <w:proofErr w:type="gramEnd"/>
            <w:r>
              <w:rPr>
                <w:sz w:val="24"/>
              </w:rPr>
              <w:t xml:space="preserve"> выводы о том, что еще мешало герою принимать правильные финансовые решения и совершенствовать свое финансовое планирование.  </w:t>
            </w:r>
          </w:p>
        </w:tc>
        <w:tc>
          <w:tcPr>
            <w:tcW w:w="1968" w:type="dxa"/>
          </w:tcPr>
          <w:p w:rsidR="0015177C" w:rsidRPr="00B34C37" w:rsidRDefault="006E579E" w:rsidP="0015177C">
            <w:pPr>
              <w:pStyle w:val="TableParagraph"/>
              <w:tabs>
                <w:tab w:val="left" w:pos="97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 xml:space="preserve">Формирование личного критического отношения   </w:t>
            </w:r>
            <w:r w:rsidR="00EA6D4B">
              <w:rPr>
                <w:sz w:val="24"/>
              </w:rPr>
              <w:t xml:space="preserve">к непринятию возможных финансовых решений. </w:t>
            </w:r>
          </w:p>
        </w:tc>
      </w:tr>
      <w:tr w:rsidR="0015177C" w:rsidTr="0015177C">
        <w:tc>
          <w:tcPr>
            <w:tcW w:w="1440" w:type="dxa"/>
          </w:tcPr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t xml:space="preserve">Шаг 5 </w:t>
            </w:r>
          </w:p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  <w:r>
              <w:rPr>
                <w:sz w:val="24"/>
              </w:rPr>
              <w:t xml:space="preserve">Обсуждение домашнего задания </w:t>
            </w:r>
          </w:p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</w:p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</w:p>
          <w:p w:rsidR="0015177C" w:rsidRDefault="0015177C" w:rsidP="0015177C">
            <w:pPr>
              <w:pStyle w:val="TableParagraph"/>
              <w:tabs>
                <w:tab w:val="left" w:pos="972"/>
              </w:tabs>
              <w:ind w:right="228"/>
              <w:rPr>
                <w:sz w:val="24"/>
              </w:rPr>
            </w:pPr>
          </w:p>
        </w:tc>
        <w:tc>
          <w:tcPr>
            <w:tcW w:w="1632" w:type="dxa"/>
          </w:tcPr>
          <w:p w:rsidR="0015177C" w:rsidRDefault="00FE28C6" w:rsidP="0015177C">
            <w:pPr>
              <w:pStyle w:val="TableParagraph"/>
              <w:tabs>
                <w:tab w:val="left" w:pos="97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 xml:space="preserve">Фрагменты романа о поведении </w:t>
            </w:r>
            <w:proofErr w:type="spellStart"/>
            <w:r>
              <w:rPr>
                <w:sz w:val="24"/>
              </w:rPr>
              <w:t>Тарантьева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</w:tcPr>
          <w:p w:rsidR="0015177C" w:rsidRDefault="00FE28C6" w:rsidP="00FE28C6">
            <w:pPr>
              <w:pStyle w:val="TableParagraph"/>
              <w:tabs>
                <w:tab w:val="left" w:pos="972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обсуждение содержания и формы выполнения домашнего задания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проанализировать способы  личного обогащения </w:t>
            </w:r>
            <w:proofErr w:type="spellStart"/>
            <w:r>
              <w:rPr>
                <w:sz w:val="24"/>
              </w:rPr>
              <w:t>Тарантьева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661" w:type="dxa"/>
          </w:tcPr>
          <w:p w:rsidR="0015177C" w:rsidRDefault="00B42061" w:rsidP="0015177C">
            <w:pPr>
              <w:pStyle w:val="TableParagraph"/>
              <w:tabs>
                <w:tab w:val="left" w:pos="97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Задают уточняющие вопросы. </w:t>
            </w:r>
          </w:p>
        </w:tc>
        <w:tc>
          <w:tcPr>
            <w:tcW w:w="1968" w:type="dxa"/>
          </w:tcPr>
          <w:p w:rsidR="0015177C" w:rsidRPr="00B34C37" w:rsidRDefault="00B42061" w:rsidP="0015177C">
            <w:pPr>
              <w:pStyle w:val="TableParagraph"/>
              <w:tabs>
                <w:tab w:val="left" w:pos="97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 xml:space="preserve">Определение перспектив работы по теме. </w:t>
            </w:r>
          </w:p>
        </w:tc>
      </w:tr>
    </w:tbl>
    <w:p w:rsidR="0015177C" w:rsidRDefault="0015177C">
      <w:pPr>
        <w:pStyle w:val="1"/>
        <w:spacing w:before="76"/>
        <w:ind w:left="2064" w:right="2012"/>
        <w:jc w:val="center"/>
      </w:pPr>
    </w:p>
    <w:p w:rsidR="0015177C" w:rsidRDefault="0015177C">
      <w:pPr>
        <w:pStyle w:val="1"/>
        <w:spacing w:before="76"/>
        <w:ind w:left="2064" w:right="2012"/>
        <w:jc w:val="center"/>
      </w:pPr>
    </w:p>
    <w:p w:rsidR="0015177C" w:rsidRDefault="0015177C">
      <w:pPr>
        <w:pStyle w:val="1"/>
        <w:spacing w:before="76"/>
        <w:ind w:left="2064" w:right="2012"/>
        <w:jc w:val="center"/>
      </w:pPr>
    </w:p>
    <w:p w:rsidR="0034045B" w:rsidRDefault="0034045B">
      <w:pPr>
        <w:rPr>
          <w:sz w:val="24"/>
        </w:rPr>
        <w:sectPr w:rsidR="0034045B">
          <w:pgSz w:w="11910" w:h="16840"/>
          <w:pgMar w:top="1120" w:right="740" w:bottom="1160" w:left="1540" w:header="0" w:footer="975" w:gutter="0"/>
          <w:cols w:space="720"/>
        </w:sectPr>
      </w:pPr>
    </w:p>
    <w:p w:rsidR="0034045B" w:rsidRDefault="0034045B">
      <w:pPr>
        <w:spacing w:line="269" w:lineRule="exact"/>
        <w:rPr>
          <w:sz w:val="24"/>
        </w:rPr>
        <w:sectPr w:rsidR="0034045B">
          <w:pgSz w:w="11910" w:h="16840"/>
          <w:pgMar w:top="1120" w:right="740" w:bottom="1160" w:left="1540" w:header="0" w:footer="975" w:gutter="0"/>
          <w:cols w:space="720"/>
        </w:sectPr>
      </w:pPr>
    </w:p>
    <w:p w:rsidR="007D0FF3" w:rsidRDefault="007D0FF3">
      <w:pPr>
        <w:pStyle w:val="a3"/>
        <w:spacing w:before="2"/>
        <w:ind w:left="0"/>
        <w:rPr>
          <w:b/>
          <w:sz w:val="15"/>
        </w:rPr>
      </w:pPr>
    </w:p>
    <w:sectPr w:rsidR="007D0FF3" w:rsidSect="007D0FF3">
      <w:pgSz w:w="11910" w:h="16840"/>
      <w:pgMar w:top="1120" w:right="740" w:bottom="1160" w:left="15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42" w:rsidRDefault="00704E42">
      <w:r>
        <w:separator/>
      </w:r>
    </w:p>
  </w:endnote>
  <w:endnote w:type="continuationSeparator" w:id="0">
    <w:p w:rsidR="00704E42" w:rsidRDefault="0070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5B" w:rsidRDefault="0034045B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42" w:rsidRDefault="00704E42">
      <w:r>
        <w:separator/>
      </w:r>
    </w:p>
  </w:footnote>
  <w:footnote w:type="continuationSeparator" w:id="0">
    <w:p w:rsidR="00704E42" w:rsidRDefault="0070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C05"/>
    <w:multiLevelType w:val="hybridMultilevel"/>
    <w:tmpl w:val="D0D2A772"/>
    <w:lvl w:ilvl="0" w:tplc="617E7B06">
      <w:start w:val="1"/>
      <w:numFmt w:val="decimal"/>
      <w:lvlText w:val="%1."/>
      <w:lvlJc w:val="left"/>
      <w:pPr>
        <w:ind w:left="16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D0FB9E">
      <w:numFmt w:val="bullet"/>
      <w:lvlText w:val="•"/>
      <w:lvlJc w:val="left"/>
      <w:pPr>
        <w:ind w:left="1106" w:hanging="343"/>
      </w:pPr>
      <w:rPr>
        <w:rFonts w:hint="default"/>
        <w:lang w:val="ru-RU" w:eastAsia="en-US" w:bidi="ar-SA"/>
      </w:rPr>
    </w:lvl>
    <w:lvl w:ilvl="2" w:tplc="A778313A">
      <w:numFmt w:val="bullet"/>
      <w:lvlText w:val="•"/>
      <w:lvlJc w:val="left"/>
      <w:pPr>
        <w:ind w:left="2053" w:hanging="343"/>
      </w:pPr>
      <w:rPr>
        <w:rFonts w:hint="default"/>
        <w:lang w:val="ru-RU" w:eastAsia="en-US" w:bidi="ar-SA"/>
      </w:rPr>
    </w:lvl>
    <w:lvl w:ilvl="3" w:tplc="CBC492A6">
      <w:numFmt w:val="bullet"/>
      <w:lvlText w:val="•"/>
      <w:lvlJc w:val="left"/>
      <w:pPr>
        <w:ind w:left="2999" w:hanging="343"/>
      </w:pPr>
      <w:rPr>
        <w:rFonts w:hint="default"/>
        <w:lang w:val="ru-RU" w:eastAsia="en-US" w:bidi="ar-SA"/>
      </w:rPr>
    </w:lvl>
    <w:lvl w:ilvl="4" w:tplc="86665D2A">
      <w:numFmt w:val="bullet"/>
      <w:lvlText w:val="•"/>
      <w:lvlJc w:val="left"/>
      <w:pPr>
        <w:ind w:left="3946" w:hanging="343"/>
      </w:pPr>
      <w:rPr>
        <w:rFonts w:hint="default"/>
        <w:lang w:val="ru-RU" w:eastAsia="en-US" w:bidi="ar-SA"/>
      </w:rPr>
    </w:lvl>
    <w:lvl w:ilvl="5" w:tplc="9A10E0A8">
      <w:numFmt w:val="bullet"/>
      <w:lvlText w:val="•"/>
      <w:lvlJc w:val="left"/>
      <w:pPr>
        <w:ind w:left="4893" w:hanging="343"/>
      </w:pPr>
      <w:rPr>
        <w:rFonts w:hint="default"/>
        <w:lang w:val="ru-RU" w:eastAsia="en-US" w:bidi="ar-SA"/>
      </w:rPr>
    </w:lvl>
    <w:lvl w:ilvl="6" w:tplc="24BCA852">
      <w:numFmt w:val="bullet"/>
      <w:lvlText w:val="•"/>
      <w:lvlJc w:val="left"/>
      <w:pPr>
        <w:ind w:left="5839" w:hanging="343"/>
      </w:pPr>
      <w:rPr>
        <w:rFonts w:hint="default"/>
        <w:lang w:val="ru-RU" w:eastAsia="en-US" w:bidi="ar-SA"/>
      </w:rPr>
    </w:lvl>
    <w:lvl w:ilvl="7" w:tplc="FB5CC0AC">
      <w:numFmt w:val="bullet"/>
      <w:lvlText w:val="•"/>
      <w:lvlJc w:val="left"/>
      <w:pPr>
        <w:ind w:left="6786" w:hanging="343"/>
      </w:pPr>
      <w:rPr>
        <w:rFonts w:hint="default"/>
        <w:lang w:val="ru-RU" w:eastAsia="en-US" w:bidi="ar-SA"/>
      </w:rPr>
    </w:lvl>
    <w:lvl w:ilvl="8" w:tplc="42042318">
      <w:numFmt w:val="bullet"/>
      <w:lvlText w:val="•"/>
      <w:lvlJc w:val="left"/>
      <w:pPr>
        <w:ind w:left="7733" w:hanging="343"/>
      </w:pPr>
      <w:rPr>
        <w:rFonts w:hint="default"/>
        <w:lang w:val="ru-RU" w:eastAsia="en-US" w:bidi="ar-SA"/>
      </w:rPr>
    </w:lvl>
  </w:abstractNum>
  <w:abstractNum w:abstractNumId="1">
    <w:nsid w:val="0DAD4A7E"/>
    <w:multiLevelType w:val="hybridMultilevel"/>
    <w:tmpl w:val="08A8685C"/>
    <w:lvl w:ilvl="0" w:tplc="04D8319C">
      <w:start w:val="6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846F0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F77A9D00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95A2FE44">
      <w:numFmt w:val="bullet"/>
      <w:lvlText w:val="•"/>
      <w:lvlJc w:val="left"/>
      <w:pPr>
        <w:ind w:left="2999" w:hanging="281"/>
      </w:pPr>
      <w:rPr>
        <w:rFonts w:hint="default"/>
        <w:lang w:val="ru-RU" w:eastAsia="en-US" w:bidi="ar-SA"/>
      </w:rPr>
    </w:lvl>
    <w:lvl w:ilvl="4" w:tplc="123AB524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A60CA062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 w:tplc="716CD2CE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AF0CDFEA">
      <w:numFmt w:val="bullet"/>
      <w:lvlText w:val="•"/>
      <w:lvlJc w:val="left"/>
      <w:pPr>
        <w:ind w:left="6786" w:hanging="281"/>
      </w:pPr>
      <w:rPr>
        <w:rFonts w:hint="default"/>
        <w:lang w:val="ru-RU" w:eastAsia="en-US" w:bidi="ar-SA"/>
      </w:rPr>
    </w:lvl>
    <w:lvl w:ilvl="8" w:tplc="9386E978">
      <w:numFmt w:val="bullet"/>
      <w:lvlText w:val="•"/>
      <w:lvlJc w:val="left"/>
      <w:pPr>
        <w:ind w:left="7733" w:hanging="281"/>
      </w:pPr>
      <w:rPr>
        <w:rFonts w:hint="default"/>
        <w:lang w:val="ru-RU" w:eastAsia="en-US" w:bidi="ar-SA"/>
      </w:rPr>
    </w:lvl>
  </w:abstractNum>
  <w:abstractNum w:abstractNumId="2">
    <w:nsid w:val="1D8230FA"/>
    <w:multiLevelType w:val="hybridMultilevel"/>
    <w:tmpl w:val="4B905714"/>
    <w:lvl w:ilvl="0" w:tplc="16A03AB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CC1F0">
      <w:numFmt w:val="bullet"/>
      <w:lvlText w:val="•"/>
      <w:lvlJc w:val="left"/>
      <w:pPr>
        <w:ind w:left="314" w:hanging="140"/>
      </w:pPr>
      <w:rPr>
        <w:rFonts w:hint="default"/>
        <w:lang w:val="ru-RU" w:eastAsia="en-US" w:bidi="ar-SA"/>
      </w:rPr>
    </w:lvl>
    <w:lvl w:ilvl="2" w:tplc="B7F247C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3" w:tplc="B150F6EC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4" w:tplc="4F7E100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5" w:tplc="88966AC0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6" w:tplc="BC70B54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7" w:tplc="F2A4FD4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8" w:tplc="2128446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</w:abstractNum>
  <w:abstractNum w:abstractNumId="3">
    <w:nsid w:val="31235902"/>
    <w:multiLevelType w:val="hybridMultilevel"/>
    <w:tmpl w:val="B894BDC4"/>
    <w:lvl w:ilvl="0" w:tplc="8810438C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A1346">
      <w:numFmt w:val="bullet"/>
      <w:lvlText w:val="•"/>
      <w:lvlJc w:val="left"/>
      <w:pPr>
        <w:ind w:left="1376" w:hanging="305"/>
      </w:pPr>
      <w:rPr>
        <w:rFonts w:hint="default"/>
        <w:lang w:val="ru-RU" w:eastAsia="en-US" w:bidi="ar-SA"/>
      </w:rPr>
    </w:lvl>
    <w:lvl w:ilvl="2" w:tplc="AA864DB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B4B62776">
      <w:numFmt w:val="bullet"/>
      <w:lvlText w:val="•"/>
      <w:lvlJc w:val="left"/>
      <w:pPr>
        <w:ind w:left="3209" w:hanging="305"/>
      </w:pPr>
      <w:rPr>
        <w:rFonts w:hint="default"/>
        <w:lang w:val="ru-RU" w:eastAsia="en-US" w:bidi="ar-SA"/>
      </w:rPr>
    </w:lvl>
    <w:lvl w:ilvl="4" w:tplc="2780C7C4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423A2C54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FC260406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D0025F14">
      <w:numFmt w:val="bullet"/>
      <w:lvlText w:val="•"/>
      <w:lvlJc w:val="left"/>
      <w:pPr>
        <w:ind w:left="6876" w:hanging="305"/>
      </w:pPr>
      <w:rPr>
        <w:rFonts w:hint="default"/>
        <w:lang w:val="ru-RU" w:eastAsia="en-US" w:bidi="ar-SA"/>
      </w:rPr>
    </w:lvl>
    <w:lvl w:ilvl="8" w:tplc="EE5A80F0">
      <w:numFmt w:val="bullet"/>
      <w:lvlText w:val="•"/>
      <w:lvlJc w:val="left"/>
      <w:pPr>
        <w:ind w:left="7793" w:hanging="305"/>
      </w:pPr>
      <w:rPr>
        <w:rFonts w:hint="default"/>
        <w:lang w:val="ru-RU" w:eastAsia="en-US" w:bidi="ar-SA"/>
      </w:rPr>
    </w:lvl>
  </w:abstractNum>
  <w:abstractNum w:abstractNumId="4">
    <w:nsid w:val="3427002C"/>
    <w:multiLevelType w:val="hybridMultilevel"/>
    <w:tmpl w:val="7BE8E5BA"/>
    <w:lvl w:ilvl="0" w:tplc="CAE2B7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49AA2">
      <w:numFmt w:val="bullet"/>
      <w:lvlText w:val="•"/>
      <w:lvlJc w:val="left"/>
      <w:pPr>
        <w:ind w:left="314" w:hanging="140"/>
      </w:pPr>
      <w:rPr>
        <w:rFonts w:hint="default"/>
        <w:lang w:val="ru-RU" w:eastAsia="en-US" w:bidi="ar-SA"/>
      </w:rPr>
    </w:lvl>
    <w:lvl w:ilvl="2" w:tplc="A84039C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3" w:tplc="6C3A6626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4" w:tplc="461284CA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5" w:tplc="E3745FC4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6" w:tplc="785840B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7" w:tplc="B1F44AF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8" w:tplc="61F0B42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</w:abstractNum>
  <w:abstractNum w:abstractNumId="5">
    <w:nsid w:val="4BA71AEC"/>
    <w:multiLevelType w:val="hybridMultilevel"/>
    <w:tmpl w:val="EFF62E80"/>
    <w:lvl w:ilvl="0" w:tplc="3D86CC0E">
      <w:start w:val="1"/>
      <w:numFmt w:val="decimal"/>
      <w:lvlText w:val="%1."/>
      <w:lvlJc w:val="left"/>
      <w:pPr>
        <w:ind w:left="16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0988A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4F88A91A">
      <w:numFmt w:val="bullet"/>
      <w:lvlText w:val="•"/>
      <w:lvlJc w:val="left"/>
      <w:pPr>
        <w:ind w:left="2053" w:hanging="293"/>
      </w:pPr>
      <w:rPr>
        <w:rFonts w:hint="default"/>
        <w:lang w:val="ru-RU" w:eastAsia="en-US" w:bidi="ar-SA"/>
      </w:rPr>
    </w:lvl>
    <w:lvl w:ilvl="3" w:tplc="FB429F76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04E2B3BC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5" w:tplc="AC3CFBB8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600E7AD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53BA6C22">
      <w:numFmt w:val="bullet"/>
      <w:lvlText w:val="•"/>
      <w:lvlJc w:val="left"/>
      <w:pPr>
        <w:ind w:left="6786" w:hanging="293"/>
      </w:pPr>
      <w:rPr>
        <w:rFonts w:hint="default"/>
        <w:lang w:val="ru-RU" w:eastAsia="en-US" w:bidi="ar-SA"/>
      </w:rPr>
    </w:lvl>
    <w:lvl w:ilvl="8" w:tplc="B5B0A15A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6">
    <w:nsid w:val="58F31E77"/>
    <w:multiLevelType w:val="hybridMultilevel"/>
    <w:tmpl w:val="FD987026"/>
    <w:lvl w:ilvl="0" w:tplc="F6F0187E">
      <w:start w:val="10"/>
      <w:numFmt w:val="decimal"/>
      <w:lvlText w:val="%1."/>
      <w:lvlJc w:val="left"/>
      <w:pPr>
        <w:ind w:left="162" w:hanging="6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C4F14">
      <w:numFmt w:val="bullet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2" w:tplc="014C0320">
      <w:numFmt w:val="bullet"/>
      <w:lvlText w:val="•"/>
      <w:lvlJc w:val="left"/>
      <w:pPr>
        <w:ind w:left="2053" w:hanging="688"/>
      </w:pPr>
      <w:rPr>
        <w:rFonts w:hint="default"/>
        <w:lang w:val="ru-RU" w:eastAsia="en-US" w:bidi="ar-SA"/>
      </w:rPr>
    </w:lvl>
    <w:lvl w:ilvl="3" w:tplc="39E8E014">
      <w:numFmt w:val="bullet"/>
      <w:lvlText w:val="•"/>
      <w:lvlJc w:val="left"/>
      <w:pPr>
        <w:ind w:left="2999" w:hanging="688"/>
      </w:pPr>
      <w:rPr>
        <w:rFonts w:hint="default"/>
        <w:lang w:val="ru-RU" w:eastAsia="en-US" w:bidi="ar-SA"/>
      </w:rPr>
    </w:lvl>
    <w:lvl w:ilvl="4" w:tplc="1C66E810">
      <w:numFmt w:val="bullet"/>
      <w:lvlText w:val="•"/>
      <w:lvlJc w:val="left"/>
      <w:pPr>
        <w:ind w:left="3946" w:hanging="688"/>
      </w:pPr>
      <w:rPr>
        <w:rFonts w:hint="default"/>
        <w:lang w:val="ru-RU" w:eastAsia="en-US" w:bidi="ar-SA"/>
      </w:rPr>
    </w:lvl>
    <w:lvl w:ilvl="5" w:tplc="7018ACD6">
      <w:numFmt w:val="bullet"/>
      <w:lvlText w:val="•"/>
      <w:lvlJc w:val="left"/>
      <w:pPr>
        <w:ind w:left="4893" w:hanging="688"/>
      </w:pPr>
      <w:rPr>
        <w:rFonts w:hint="default"/>
        <w:lang w:val="ru-RU" w:eastAsia="en-US" w:bidi="ar-SA"/>
      </w:rPr>
    </w:lvl>
    <w:lvl w:ilvl="6" w:tplc="43E65A8E">
      <w:numFmt w:val="bullet"/>
      <w:lvlText w:val="•"/>
      <w:lvlJc w:val="left"/>
      <w:pPr>
        <w:ind w:left="5839" w:hanging="688"/>
      </w:pPr>
      <w:rPr>
        <w:rFonts w:hint="default"/>
        <w:lang w:val="ru-RU" w:eastAsia="en-US" w:bidi="ar-SA"/>
      </w:rPr>
    </w:lvl>
    <w:lvl w:ilvl="7" w:tplc="7DA6BC0C">
      <w:numFmt w:val="bullet"/>
      <w:lvlText w:val="•"/>
      <w:lvlJc w:val="left"/>
      <w:pPr>
        <w:ind w:left="6786" w:hanging="688"/>
      </w:pPr>
      <w:rPr>
        <w:rFonts w:hint="default"/>
        <w:lang w:val="ru-RU" w:eastAsia="en-US" w:bidi="ar-SA"/>
      </w:rPr>
    </w:lvl>
    <w:lvl w:ilvl="8" w:tplc="BB1EF02A">
      <w:numFmt w:val="bullet"/>
      <w:lvlText w:val="•"/>
      <w:lvlJc w:val="left"/>
      <w:pPr>
        <w:ind w:left="7733" w:hanging="688"/>
      </w:pPr>
      <w:rPr>
        <w:rFonts w:hint="default"/>
        <w:lang w:val="ru-RU" w:eastAsia="en-US" w:bidi="ar-SA"/>
      </w:rPr>
    </w:lvl>
  </w:abstractNum>
  <w:abstractNum w:abstractNumId="7">
    <w:nsid w:val="5ECF7ACD"/>
    <w:multiLevelType w:val="hybridMultilevel"/>
    <w:tmpl w:val="B56C7556"/>
    <w:lvl w:ilvl="0" w:tplc="08560AD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6DC2C">
      <w:numFmt w:val="bullet"/>
      <w:lvlText w:val="•"/>
      <w:lvlJc w:val="left"/>
      <w:pPr>
        <w:ind w:left="809" w:hanging="260"/>
      </w:pPr>
      <w:rPr>
        <w:rFonts w:hint="default"/>
        <w:lang w:val="ru-RU" w:eastAsia="en-US" w:bidi="ar-SA"/>
      </w:rPr>
    </w:lvl>
    <w:lvl w:ilvl="2" w:tplc="1A1602F8">
      <w:numFmt w:val="bullet"/>
      <w:lvlText w:val="•"/>
      <w:lvlJc w:val="left"/>
      <w:pPr>
        <w:ind w:left="1519" w:hanging="260"/>
      </w:pPr>
      <w:rPr>
        <w:rFonts w:hint="default"/>
        <w:lang w:val="ru-RU" w:eastAsia="en-US" w:bidi="ar-SA"/>
      </w:rPr>
    </w:lvl>
    <w:lvl w:ilvl="3" w:tplc="49F81E32">
      <w:numFmt w:val="bullet"/>
      <w:lvlText w:val="•"/>
      <w:lvlJc w:val="left"/>
      <w:pPr>
        <w:ind w:left="2228" w:hanging="260"/>
      </w:pPr>
      <w:rPr>
        <w:rFonts w:hint="default"/>
        <w:lang w:val="ru-RU" w:eastAsia="en-US" w:bidi="ar-SA"/>
      </w:rPr>
    </w:lvl>
    <w:lvl w:ilvl="4" w:tplc="E6888B8E">
      <w:numFmt w:val="bullet"/>
      <w:lvlText w:val="•"/>
      <w:lvlJc w:val="left"/>
      <w:pPr>
        <w:ind w:left="2938" w:hanging="260"/>
      </w:pPr>
      <w:rPr>
        <w:rFonts w:hint="default"/>
        <w:lang w:val="ru-RU" w:eastAsia="en-US" w:bidi="ar-SA"/>
      </w:rPr>
    </w:lvl>
    <w:lvl w:ilvl="5" w:tplc="635E6318">
      <w:numFmt w:val="bullet"/>
      <w:lvlText w:val="•"/>
      <w:lvlJc w:val="left"/>
      <w:pPr>
        <w:ind w:left="3648" w:hanging="260"/>
      </w:pPr>
      <w:rPr>
        <w:rFonts w:hint="default"/>
        <w:lang w:val="ru-RU" w:eastAsia="en-US" w:bidi="ar-SA"/>
      </w:rPr>
    </w:lvl>
    <w:lvl w:ilvl="6" w:tplc="0A1AD42A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7" w:tplc="F12252E4">
      <w:numFmt w:val="bullet"/>
      <w:lvlText w:val="•"/>
      <w:lvlJc w:val="left"/>
      <w:pPr>
        <w:ind w:left="5067" w:hanging="260"/>
      </w:pPr>
      <w:rPr>
        <w:rFonts w:hint="default"/>
        <w:lang w:val="ru-RU" w:eastAsia="en-US" w:bidi="ar-SA"/>
      </w:rPr>
    </w:lvl>
    <w:lvl w:ilvl="8" w:tplc="7D1034C4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</w:abstractNum>
  <w:abstractNum w:abstractNumId="8">
    <w:nsid w:val="68AB3E18"/>
    <w:multiLevelType w:val="hybridMultilevel"/>
    <w:tmpl w:val="CF5699C8"/>
    <w:lvl w:ilvl="0" w:tplc="0ACA2330">
      <w:start w:val="12"/>
      <w:numFmt w:val="decimal"/>
      <w:lvlText w:val="%1."/>
      <w:lvlJc w:val="left"/>
      <w:pPr>
        <w:ind w:left="1404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1C2882">
      <w:start w:val="1"/>
      <w:numFmt w:val="decimal"/>
      <w:lvlText w:val="%2."/>
      <w:lvlJc w:val="left"/>
      <w:pPr>
        <w:ind w:left="35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F87E18">
      <w:numFmt w:val="bullet"/>
      <w:lvlText w:val="•"/>
      <w:lvlJc w:val="left"/>
      <w:pPr>
        <w:ind w:left="4251" w:hanging="281"/>
      </w:pPr>
      <w:rPr>
        <w:rFonts w:hint="default"/>
        <w:lang w:val="ru-RU" w:eastAsia="en-US" w:bidi="ar-SA"/>
      </w:rPr>
    </w:lvl>
    <w:lvl w:ilvl="3" w:tplc="E514C1F8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C26AD696">
      <w:numFmt w:val="bullet"/>
      <w:lvlText w:val="•"/>
      <w:lvlJc w:val="left"/>
      <w:pPr>
        <w:ind w:left="5595" w:hanging="281"/>
      </w:pPr>
      <w:rPr>
        <w:rFonts w:hint="default"/>
        <w:lang w:val="ru-RU" w:eastAsia="en-US" w:bidi="ar-SA"/>
      </w:rPr>
    </w:lvl>
    <w:lvl w:ilvl="5" w:tplc="F600F854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6" w:tplc="3D6CE088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7" w:tplc="4DD67864">
      <w:numFmt w:val="bullet"/>
      <w:lvlText w:val="•"/>
      <w:lvlJc w:val="left"/>
      <w:pPr>
        <w:ind w:left="7610" w:hanging="281"/>
      </w:pPr>
      <w:rPr>
        <w:rFonts w:hint="default"/>
        <w:lang w:val="ru-RU" w:eastAsia="en-US" w:bidi="ar-SA"/>
      </w:rPr>
    </w:lvl>
    <w:lvl w:ilvl="8" w:tplc="1660E9A6">
      <w:numFmt w:val="bullet"/>
      <w:lvlText w:val="•"/>
      <w:lvlJc w:val="left"/>
      <w:pPr>
        <w:ind w:left="828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5B"/>
    <w:rsid w:val="00026DC9"/>
    <w:rsid w:val="000E1DB2"/>
    <w:rsid w:val="0015177C"/>
    <w:rsid w:val="00294D11"/>
    <w:rsid w:val="002F0209"/>
    <w:rsid w:val="0034045B"/>
    <w:rsid w:val="00526EAC"/>
    <w:rsid w:val="0057070D"/>
    <w:rsid w:val="00655B1B"/>
    <w:rsid w:val="006E579E"/>
    <w:rsid w:val="00704E42"/>
    <w:rsid w:val="00737486"/>
    <w:rsid w:val="007D0FF3"/>
    <w:rsid w:val="00864DDC"/>
    <w:rsid w:val="009005C9"/>
    <w:rsid w:val="00B34C37"/>
    <w:rsid w:val="00B42061"/>
    <w:rsid w:val="00CB6764"/>
    <w:rsid w:val="00DB5054"/>
    <w:rsid w:val="00EA6D4B"/>
    <w:rsid w:val="00F768D7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319" w:lineRule="exact"/>
      <w:ind w:left="1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0F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0F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0F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FF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5B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B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319" w:lineRule="exact"/>
      <w:ind w:left="1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0F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0F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0F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FF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5B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nuch.ru/chapter/8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0;&#1092;&#1080;&#1085;&#1072;&#1085;&#1089;&#1099;.&#1088;&#1092;/landing/wheel_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Хабарова Виктория Викторовна</cp:lastModifiedBy>
  <cp:revision>2</cp:revision>
  <dcterms:created xsi:type="dcterms:W3CDTF">2022-04-05T11:43:00Z</dcterms:created>
  <dcterms:modified xsi:type="dcterms:W3CDTF">2022-04-05T11:43:00Z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