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5"/>
      </w:tblGrid>
      <w:tr w:rsidR="00A312B6" w:rsidRPr="00B624BF" w:rsidTr="00372F3C">
        <w:tc>
          <w:tcPr>
            <w:tcW w:w="14695" w:type="dxa"/>
            <w:hideMark/>
          </w:tcPr>
          <w:p w:rsidR="00A312B6" w:rsidRDefault="00A312B6" w:rsidP="00372F3C">
            <w:pPr>
              <w:ind w:firstLine="147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Технологическая карта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урока (занятия)</w:t>
            </w:r>
          </w:p>
          <w:p w:rsidR="00A312B6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ФИО разработчика </w:t>
            </w:r>
          </w:p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Авраменко Юлия Владимировна</w:t>
            </w:r>
          </w:p>
        </w:tc>
      </w:tr>
    </w:tbl>
    <w:p w:rsidR="00A312B6" w:rsidRPr="00B624BF" w:rsidRDefault="00A312B6" w:rsidP="00A312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95"/>
        <w:gridCol w:w="1651"/>
        <w:gridCol w:w="698"/>
        <w:gridCol w:w="3069"/>
        <w:gridCol w:w="3003"/>
        <w:gridCol w:w="4151"/>
      </w:tblGrid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ind w:firstLine="175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1B6EEA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МАОУ СОШ№4,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окачи</w:t>
            </w:r>
            <w:proofErr w:type="spellEnd"/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1B6EEA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 класс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1B6EEA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Задачи на проценты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E60E30" w:rsidRDefault="00A312B6" w:rsidP="00372F3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B6A5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совершенствование практических навыков решения основных задач на проценты и умение применять их при решении реальных жизненных задач       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Default="00A312B6" w:rsidP="00372F3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  <w:r w:rsidRPr="00E6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 процессе реальной ситуации использовать понятие процента и умения решать основные типы задач на проценты</w:t>
            </w:r>
          </w:p>
          <w:p w:rsidR="00A312B6" w:rsidRDefault="00A312B6" w:rsidP="00372F3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E6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парах, слушать собеседника и вести диалог, аргументировать свою точку зрения</w:t>
            </w:r>
          </w:p>
          <w:p w:rsidR="00A312B6" w:rsidRPr="00C14077" w:rsidRDefault="00A312B6" w:rsidP="00372F3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7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6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смысл понятия проценты;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B6A5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урок систематизации и обобщения знаний и умений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</w:t>
            </w:r>
            <w:r w:rsidRPr="000B6A5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ронтальная, парная, индивидуальная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0B6A5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нтерактивная доска,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проектор, </w:t>
            </w:r>
            <w:r w:rsidRPr="000B6A5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компьютер, колонки к компьютеру, карточки с заданиями на уроке и домашним заданием</w:t>
            </w:r>
          </w:p>
        </w:tc>
      </w:tr>
      <w:tr w:rsidR="00A312B6" w:rsidRPr="00B624BF" w:rsidTr="00A312B6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B624BF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УМК «МГУ-школе»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С.М.Никольский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; сборник специальных модулей по финансовой грамотности для УМК по математике 6 класса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Г.К.Муравин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О.В.Муравина</w:t>
            </w:r>
            <w:proofErr w:type="spellEnd"/>
          </w:p>
        </w:tc>
      </w:tr>
      <w:tr w:rsidR="00A312B6" w:rsidRPr="00B624BF" w:rsidTr="00A312B6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План занятия / мероприятия</w:t>
            </w:r>
          </w:p>
        </w:tc>
      </w:tr>
      <w:tr w:rsidR="00A312B6" w:rsidRPr="00B624BF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Этапы</w:t>
            </w:r>
          </w:p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занятия / мероприятия (время этапа)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624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Pr="00B624BF" w:rsidRDefault="00A312B6" w:rsidP="00372F3C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C0D4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312B6" w:rsidRPr="00B624BF" w:rsidTr="00A312B6">
        <w:trPr>
          <w:trHeight w:val="98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77091A" w:rsidRDefault="00A312B6" w:rsidP="00372F3C">
            <w:pPr>
              <w:ind w:left="-108" w:firstLine="142"/>
              <w:rPr>
                <w:rFonts w:ascii="Times New Roman" w:eastAsia="Arial" w:hAnsi="Times New Roman"/>
                <w:b/>
                <w:iCs/>
                <w:color w:val="333333"/>
                <w:sz w:val="24"/>
                <w:szCs w:val="24"/>
              </w:rPr>
            </w:pPr>
            <w:r w:rsidRPr="0077091A">
              <w:rPr>
                <w:rFonts w:ascii="Times New Roman" w:eastAsia="Arial" w:hAnsi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EC0D4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Организационный этап </w:t>
            </w:r>
          </w:p>
          <w:p w:rsidR="00A312B6" w:rsidRDefault="00A312B6" w:rsidP="00372F3C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:rsidR="00A312B6" w:rsidRDefault="00A312B6" w:rsidP="00372F3C">
            <w:pPr>
              <w:rPr>
                <w:rFonts w:ascii="Times New Roman" w:eastAsia="Arial" w:hAnsi="Times New Roman"/>
                <w:iCs/>
                <w:color w:val="333333"/>
                <w:sz w:val="24"/>
                <w:szCs w:val="24"/>
              </w:rPr>
            </w:pPr>
          </w:p>
          <w:p w:rsidR="00A312B6" w:rsidRPr="00B23CD9" w:rsidRDefault="00A312B6" w:rsidP="00372F3C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Включаются в деловой ритм урока.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сверстниками.</w:t>
            </w:r>
            <w:proofErr w:type="gramEnd"/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организация своей учебной деятельности</w:t>
            </w:r>
            <w:proofErr w:type="gramEnd"/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мотивация учения</w:t>
            </w:r>
          </w:p>
        </w:tc>
      </w:tr>
      <w:tr w:rsidR="00A312B6" w:rsidRPr="00B624BF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7B1D6E" w:rsidRDefault="00A312B6" w:rsidP="00372F3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опорных знаний и способов действий.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 сказкой, постановка вопросов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повторению: в беседе с учителем отвечают на 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поставленные вопросы.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структурирование собственных знаний.</w:t>
            </w:r>
          </w:p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: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организовывать 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планировать учебное сотрудничество с учителем и сверстниками.</w:t>
            </w:r>
            <w:r w:rsidRPr="00A03E2C">
              <w:rPr>
                <w:rFonts w:ascii="Times New Roman" w:eastAsia="Times New Roman" w:hAnsi="Times New Roman"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контроль и</w:t>
            </w: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оценка процесса и результатов деятельности. </w:t>
            </w:r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 оценивание усваиваемого материала.</w:t>
            </w:r>
          </w:p>
        </w:tc>
      </w:tr>
      <w:tr w:rsidR="00A312B6" w:rsidRPr="004F76D2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Постановка цели и задач урока. Мотивация учебной деятельности учащихся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мотивации учения детьми, принятие ими целей урока.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Мотивирует учащихся, вместе с ними определяет цель урока; акцентирует внимание учащихся на значимость темы.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Записывают дату в тетрадь, определяют тему и цель урока.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: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 умение осознанно и произвольно строить речевое высказывание в устной форме.</w:t>
            </w:r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самоопределение.</w:t>
            </w:r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целеполагание.</w:t>
            </w:r>
          </w:p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:</w:t>
            </w:r>
            <w:r w:rsidRPr="00A03E2C">
              <w:rPr>
                <w:rFonts w:ascii="Times New Roman" w:eastAsia="Times New Roman" w:hAnsi="Times New Roman"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вопроса.</w:t>
            </w:r>
          </w:p>
        </w:tc>
      </w:tr>
      <w:tr w:rsidR="00A312B6" w:rsidRPr="004F76D2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7B1D6E" w:rsidRDefault="00A312B6" w:rsidP="00372F3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 Применение знаний и умений в новой ситуации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задачи на проценты, встречающейся в жизни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процессом решения задач.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парах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 поставленными задачами.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формирование интереса к данной теме.</w:t>
            </w:r>
          </w:p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Личностные: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формирование готовности к самообразованию.</w:t>
            </w:r>
          </w:p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A03E2C">
              <w:rPr>
                <w:rFonts w:ascii="Times New Roman" w:eastAsia="Times New Roman" w:hAnsi="Times New Roman"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форме; слушать и понимать речь других.</w:t>
            </w:r>
          </w:p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п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A312B6" w:rsidRPr="004F76D2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7B1D6E" w:rsidRDefault="00A312B6" w:rsidP="00372F3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 Физкультминутка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Смена деятельности.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сменили вид деятельности и готовы продолжить работу.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FF1F70" w:rsidRDefault="00A312B6" w:rsidP="00372F3C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2B6" w:rsidRPr="004F76D2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7B1D6E" w:rsidRDefault="00A312B6" w:rsidP="00372F3C">
            <w:pPr>
              <w:ind w:left="76" w:right="76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6. Практическая работа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самостоятельной работы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Выявляет качество и уровень усвоения знаний.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работают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проверки меняются решением с соседом по парте, 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анализируют свою работу, обсуждают 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правильность решения задач.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формирование позитивной самооценки</w:t>
            </w:r>
            <w:proofErr w:type="gramEnd"/>
          </w:p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A03E2C">
              <w:rPr>
                <w:rFonts w:ascii="Times New Roman" w:eastAsia="Times New Roman" w:hAnsi="Times New Roman"/>
                <w:i/>
                <w:iCs/>
                <w:color w:val="170E02"/>
                <w:sz w:val="24"/>
                <w:szCs w:val="24"/>
                <w:lang w:eastAsia="ru-RU"/>
              </w:rPr>
              <w:t> </w:t>
            </w:r>
          </w:p>
          <w:p w:rsidR="00A312B6" w:rsidRPr="00A03E2C" w:rsidRDefault="00A312B6" w:rsidP="00372F3C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170E02"/>
                <w:sz w:val="24"/>
                <w:szCs w:val="24"/>
                <w:lang w:eastAsia="ru-RU"/>
              </w:rPr>
              <w:t>Регулятивные: 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умение самостоятельно адекватно анализировать правильность </w:t>
            </w:r>
            <w:r w:rsidRPr="00A03E2C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lastRenderedPageBreak/>
              <w:t>выполнения действий и вносить необходимые коррективы.</w:t>
            </w:r>
          </w:p>
        </w:tc>
      </w:tr>
      <w:tr w:rsidR="00A312B6" w:rsidRPr="004F76D2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7B1D6E" w:rsidRDefault="00A312B6" w:rsidP="00372F3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7. Рефлексия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количественную оценку работы учащихся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Подводит итоги работы групп и класса в целом.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вешают на дерево яблоки или листочки в зависимости от своего настроения на уроке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Рефлексия </w:t>
            </w:r>
          </w:p>
        </w:tc>
      </w:tr>
      <w:tr w:rsidR="00A312B6" w:rsidRPr="004F76D2" w:rsidTr="00A312B6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Default="00A312B6" w:rsidP="00372F3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 Информация о домашнем задании</w:t>
            </w:r>
          </w:p>
          <w:p w:rsidR="00A312B6" w:rsidRPr="007B1D6E" w:rsidRDefault="00A312B6" w:rsidP="00372F3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(подведение итогов урока)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Дает комментарий к домашнему заданию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записывают в дневники задание</w:t>
            </w:r>
            <w:r w:rsidRPr="00A03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03E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Убирают карточки в дневники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6" w:rsidRPr="00A03E2C" w:rsidRDefault="00A312B6" w:rsidP="00372F3C">
            <w:pPr>
              <w:contextualSpacing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312B6" w:rsidRDefault="00A312B6" w:rsidP="00A3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312B6" w:rsidRDefault="00A312B6" w:rsidP="00A3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229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урока</w:t>
      </w:r>
    </w:p>
    <w:p w:rsidR="00A312B6" w:rsidRDefault="00A312B6" w:rsidP="00A31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5167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  <w:gridCol w:w="4536"/>
      </w:tblGrid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Организационный этап</w:t>
            </w:r>
          </w:p>
          <w:p w:rsidR="00A312B6" w:rsidRPr="00A03E2C" w:rsidRDefault="00A312B6" w:rsidP="00372F3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приветствует учащихся, проверяет их готовность к уроку.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слушают учителя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Послушайте, ребята, сказку.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  <w:u w:val="single"/>
                <w:lang w:eastAsia="ru-RU"/>
              </w:rPr>
              <w:t>Сказка о хитром и жадном короле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Один хитрый и жадный король созвал как-то свою гвардию и торжественно заявил: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«Гвардейцы! Вы славно служите мне! Я решил вас наградить и повысить каждому месячное жалованье на 20%!»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          «Ура!» - закричали гвардейцы.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          «Но, - сказал король, - только на один месяц. А потом я его уменьшу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 те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же самые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20%. Согласны?»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«А чего же не согласиться? - удивились гвардейцы. - Пусть хоть на один месяц!»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Так и было решено. Прошел месяц, все были довольны.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«Вот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здорово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! - говорил старый гвардеец друзьям за чашкой чая. - Раньше я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получал 10 долларов в месяц, а в этом месяце получил 12 долларов! Да здравствует король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!»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Прошел еще месяц. И получил гвардеец жалованья только 9 долларов 60 центов.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          «Как же так? - заволновался он. - Ведь если сначала на 20% увеличить жалованье,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а потом его уменьшить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 те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же самые 20%, то оно же должно остаться прежним!»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          «Вовсе нет, объяснил мудрый звездочет. - Повышение твоего жалованья составляло 20% от 10 долларов, т.е. 2 доллара, а понижение составляло 20% от 12 долларов, т.е. 2доллара 4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0 центов».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Погрустили гвардейцы, но делать нечего - ведь сами согласились. И вот решили они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обхитрить короля. Пошли они к королю и сказали: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 xml:space="preserve">          «Ваше Величество! Вы, конечно, были правы, когда говорили, что повысить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жалованье на 20 % и понизить его потом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 те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же 20%  - это одно и то же. И если это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, то давайте сделаем еще раз, но только наоборот. Давайте сделаем так: Вы сначала понизите нам жалованье на 20%, а потом увеличите его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 те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же 20%».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«Ну что ж, - ответил король, ваша просьба логична; путь будет, по-вашему!»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Вопрос:</w:t>
            </w: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Кто же кого перехитрил?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               Объясните, почему вы так считаете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устно отвечают на поставленные вопросы, обсуждают сказку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Постановка цели и задач урока. Мотивация учебной деятельности учащихся.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какой же вывод мы можем сделать из этой сказки? Что мы должны уметь делать, чтобы не попасть в такую ситуацию как эти несчастные гвардейцы?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полученные знания на уроках математики,  помогут вам в дальнейшем при решении задач по химии  (например: узнать концентрацию соли в морской воде), физике, биологии (жирность молока). А также при сдаче экзамена ЕГЭ.  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вы будете работать в роли продавцов, высчитывающих скидку покупателю,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банкирами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расчитывающими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 по вкладу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нашего урока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Решение задач на проценты.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Наша цель на уроке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обобщить знания по теме "Проценты" и суметь применить их при решении реальных жизненных задач.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предлагают свои решения.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Отвечают на поставленные вопросы 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(Математика нужный предмет в жизни, необходимо уметь решать задачи на проценты, сравнивать числа)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Формулируют тему и цель урока, записывают в тетради дату и тему урока.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Применение знаний и умений в новой ситуации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приступаем к решению задач, которые нам приходится решать в жизни.</w:t>
            </w:r>
          </w:p>
          <w:p w:rsidR="00A312B6" w:rsidRPr="00A10AE9" w:rsidRDefault="00A312B6" w:rsidP="0037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Задача №1. </w:t>
            </w:r>
            <w:r w:rsidRPr="00A10A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Продавец - покупатель.</w:t>
            </w:r>
          </w:p>
          <w:p w:rsidR="00A312B6" w:rsidRPr="00A03E2C" w:rsidRDefault="00A312B6" w:rsidP="00372F3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u w:val="single"/>
              </w:rPr>
            </w:pPr>
            <w:r w:rsidRPr="00A03E2C">
              <w:rPr>
                <w:rFonts w:ascii="Times New Roman" w:hAnsi="Times New Roman" w:cs="Times New Roman"/>
                <w:sz w:val="24"/>
                <w:szCs w:val="24"/>
              </w:rPr>
              <w:t>В трёх салонах сотовой связи один и тот же телефон продаётся в кредит на разных условиях. Условия даны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4"/>
              <w:gridCol w:w="1165"/>
              <w:gridCol w:w="1959"/>
              <w:gridCol w:w="1124"/>
              <w:gridCol w:w="1658"/>
            </w:tblGrid>
            <w:tr w:rsidR="00A312B6" w:rsidRPr="00A03E2C" w:rsidTr="00372F3C">
              <w:trPr>
                <w:trHeight w:val="353"/>
              </w:trPr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Салон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Цена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телефона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(руб.)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Первоначальный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взнос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>(</w:t>
                  </w:r>
                  <w:proofErr w:type="gramStart"/>
                  <w:r w:rsidRPr="00A03E2C">
                    <w:t>в</w:t>
                  </w:r>
                  <w:proofErr w:type="gramEnd"/>
                  <w:r w:rsidRPr="00A03E2C">
                    <w:t xml:space="preserve"> % от цены)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Срок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кредита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(мес.)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Сумма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ежемесячного </w:t>
                  </w:r>
                </w:p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платежа (руб.) </w:t>
                  </w:r>
                </w:p>
              </w:tc>
            </w:tr>
            <w:tr w:rsidR="00A312B6" w:rsidRPr="00A03E2C" w:rsidTr="00372F3C">
              <w:trPr>
                <w:trHeight w:val="100"/>
              </w:trPr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I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11 100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20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12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870 </w:t>
                  </w:r>
                </w:p>
              </w:tc>
            </w:tr>
            <w:tr w:rsidR="00A312B6" w:rsidRPr="00A03E2C" w:rsidTr="00372F3C">
              <w:trPr>
                <w:trHeight w:val="100"/>
              </w:trPr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II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12 500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15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6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1820 </w:t>
                  </w:r>
                </w:p>
              </w:tc>
            </w:tr>
            <w:tr w:rsidR="00A312B6" w:rsidRPr="00A03E2C" w:rsidTr="00372F3C">
              <w:trPr>
                <w:trHeight w:val="100"/>
              </w:trPr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III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12 700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25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6 </w:t>
                  </w:r>
                </w:p>
              </w:tc>
              <w:tc>
                <w:tcPr>
                  <w:tcW w:w="1124" w:type="dxa"/>
                </w:tcPr>
                <w:p w:rsidR="00A312B6" w:rsidRPr="00A03E2C" w:rsidRDefault="00A312B6" w:rsidP="00372F3C">
                  <w:pPr>
                    <w:pStyle w:val="Default"/>
                    <w:contextualSpacing/>
                    <w:jc w:val="both"/>
                  </w:pPr>
                  <w:r w:rsidRPr="00A03E2C">
                    <w:t xml:space="preserve">1620 </w:t>
                  </w:r>
                </w:p>
              </w:tc>
            </w:tr>
          </w:tbl>
          <w:p w:rsidR="00A312B6" w:rsidRPr="00A03E2C" w:rsidRDefault="00A312B6" w:rsidP="00372F3C">
            <w:pPr>
              <w:shd w:val="clear" w:color="auto" w:fill="FFFFFF"/>
              <w:spacing w:before="266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E2C">
              <w:rPr>
                <w:rFonts w:ascii="Times New Roman" w:hAnsi="Times New Roman" w:cs="Times New Roman"/>
                <w:sz w:val="24"/>
                <w:szCs w:val="24"/>
              </w:rPr>
              <w:t>В каком из салонов покупка обойдется дешевле?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№2. Вклад в банк</w:t>
            </w:r>
            <w:r w:rsidRPr="00A03E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312B6" w:rsidRPr="001562FB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1562F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В банк на срочный вклад положили 30 тыс. р. Банк начисляет на сумму вклада 10% в год. Если клиент не снимает деньги со своего счёта, то через год проценты по вкладу капитализируются, т. е. прибавляются к сумме вклада. Какая сумма будет на счёте клиента, который не снимал деньги: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2F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1) через год; 2) через два года; 3) через три года?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вместе с учителем обсуждают решение задач, приходят к их верному решению и записывают их в тетради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к задаче 1:</w:t>
            </w:r>
          </w:p>
          <w:p w:rsidR="00A312B6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A03E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Покупка телефона будет дешевле в первом салоне и обойдется в 12660 рублей.</w:t>
            </w:r>
          </w:p>
          <w:p w:rsidR="00A312B6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312B6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312B6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к задаче 2:</w:t>
            </w:r>
          </w:p>
          <w:p w:rsidR="00A312B6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33000</w:t>
            </w:r>
          </w:p>
          <w:p w:rsidR="00A312B6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36300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в)39930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Физкультминутка</w:t>
            </w:r>
          </w:p>
          <w:p w:rsidR="00A312B6" w:rsidRPr="00A10AE9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A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Давайте немного передохнем.</w:t>
            </w:r>
          </w:p>
          <w:p w:rsidR="00A312B6" w:rsidRPr="00E50D47" w:rsidRDefault="00A312B6" w:rsidP="00372F3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воспроизведения музыкальной дорожки дети садятся за парты.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 поднимаются с мест, повторяют действия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музыкальным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файлом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ind w:left="76" w:right="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Практическая работа</w:t>
            </w:r>
          </w:p>
          <w:p w:rsidR="00A312B6" w:rsidRPr="00A03E2C" w:rsidRDefault="00A312B6" w:rsidP="0037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нас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доске три задачи, 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вы решаете задачи в своих тетрадях. После того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все выполнят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передайте тетрадь соседу по парте для проверки</w:t>
            </w: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работают в парах обсуждают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правильность решения задач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выставляют оценки друг другу.</w:t>
            </w: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Рефлексия (подведение итогов урока)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  <w:r w:rsidRPr="00A03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 сейчас мы с вами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оформим наше «Дерево успеха», у вас на партах лежат красное и желтое яблоки, а так же зелёный листочек,</w:t>
            </w:r>
            <w:r w:rsidRPr="00A03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выбер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айте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элемент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подходящ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ий</w:t>
            </w:r>
            <w:r w:rsidRPr="00A03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под ваши эмоции и настрой от урока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выходите к доске и прикрепите магнитом к дереву.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выходят к доске и прикрепляют элемент к дереву;</w:t>
            </w: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подводят итоги все ли получилось</w:t>
            </w:r>
            <w:proofErr w:type="gramEnd"/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 время урока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2B6" w:rsidRPr="00A03E2C" w:rsidTr="00A312B6"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Информация о домашнем задании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карточках с домашним заданием 3 варианта, вы должны сами выбрать те задания, которые вы будете выполнять.</w:t>
            </w:r>
          </w:p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B6" w:rsidRPr="00A03E2C" w:rsidRDefault="00A312B6" w:rsidP="00372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получают карточки с домашним заданием.</w:t>
            </w:r>
          </w:p>
        </w:tc>
      </w:tr>
    </w:tbl>
    <w:p w:rsidR="00A312B6" w:rsidRDefault="00A312B6" w:rsidP="00A312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12B6" w:rsidRPr="00393688" w:rsidRDefault="00A312B6" w:rsidP="00A312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368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312B6" w:rsidRPr="00A03E2C" w:rsidRDefault="00A312B6" w:rsidP="00A312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90"/>
        <w:gridCol w:w="3367"/>
      </w:tblGrid>
      <w:tr w:rsidR="00A312B6" w:rsidRPr="00393688" w:rsidTr="00372F3C">
        <w:trPr>
          <w:trHeight w:val="268"/>
        </w:trPr>
        <w:tc>
          <w:tcPr>
            <w:tcW w:w="3652" w:type="dxa"/>
          </w:tcPr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bCs/>
                <w:lang w:eastAsia="ru-RU"/>
              </w:rPr>
              <w:t>1 вариант</w:t>
            </w:r>
          </w:p>
        </w:tc>
        <w:tc>
          <w:tcPr>
            <w:tcW w:w="3190" w:type="dxa"/>
          </w:tcPr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bCs/>
                <w:lang w:eastAsia="ru-RU"/>
              </w:rPr>
              <w:t>2 вариант</w:t>
            </w:r>
          </w:p>
        </w:tc>
        <w:tc>
          <w:tcPr>
            <w:tcW w:w="3367" w:type="dxa"/>
          </w:tcPr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bCs/>
                <w:lang w:eastAsia="ru-RU"/>
              </w:rPr>
              <w:t>3 вариант</w:t>
            </w:r>
          </w:p>
        </w:tc>
      </w:tr>
      <w:tr w:rsidR="00A312B6" w:rsidRPr="00393688" w:rsidTr="00372F3C">
        <w:trPr>
          <w:trHeight w:val="3009"/>
        </w:trPr>
        <w:tc>
          <w:tcPr>
            <w:tcW w:w="3652" w:type="dxa"/>
          </w:tcPr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lang w:eastAsia="ru-RU"/>
              </w:rPr>
              <w:t>1)Призёрами городской олимпиады по математике стало 48 учеников, что составило 12% от числа участников. Сколько человек участвовало в олимпиаде?</w:t>
            </w:r>
          </w:p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lang w:eastAsia="ru-RU"/>
              </w:rPr>
              <w:t>2)Фломастер стоит 12 рублей. Какое наибольшее число таких фломастеров можно купить на 100 рублей  после повышения цены на 25%?</w:t>
            </w:r>
          </w:p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0" w:type="dxa"/>
          </w:tcPr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lang w:eastAsia="ru-RU"/>
              </w:rPr>
              <w:t>Железнодорожный  билет для взрослого стоит 370  рублей. Стоимость билета для школьника составляет 50% от стоимости билета для взрослого. Группа состоит из 17 школьников и 3 взрослых. Сколько стоят билеты на всю группу?</w:t>
            </w:r>
          </w:p>
        </w:tc>
        <w:tc>
          <w:tcPr>
            <w:tcW w:w="3367" w:type="dxa"/>
          </w:tcPr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688">
              <w:rPr>
                <w:rFonts w:ascii="Times New Roman" w:eastAsia="Times New Roman" w:hAnsi="Times New Roman" w:cs="Times New Roman"/>
                <w:lang w:eastAsia="ru-RU"/>
              </w:rPr>
              <w:t xml:space="preserve">В городе </w:t>
            </w:r>
            <w:r w:rsidRPr="00393688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393688">
              <w:rPr>
                <w:rFonts w:ascii="Times New Roman" w:eastAsia="Times New Roman" w:hAnsi="Times New Roman" w:cs="Times New Roman"/>
                <w:lang w:eastAsia="ru-RU"/>
              </w:rPr>
              <w:t xml:space="preserve"> живёт 200000 жителей. Среди них – 20%  детей и подростков. Среди взрослых 30% не работает (пенсионеры, студенты,</w:t>
            </w:r>
            <w:r w:rsidRPr="003936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домохозяйки и т.п.). Сколько взрослых работает? </w:t>
            </w:r>
          </w:p>
          <w:p w:rsidR="00A312B6" w:rsidRPr="00393688" w:rsidRDefault="00A312B6" w:rsidP="00372F3C">
            <w:pPr>
              <w:widowControl w:val="0"/>
              <w:autoSpaceDE w:val="0"/>
              <w:autoSpaceDN w:val="0"/>
              <w:adjustRightInd w:val="0"/>
              <w:spacing w:before="266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312B6" w:rsidRPr="004F76D2" w:rsidRDefault="00A312B6" w:rsidP="00A312B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A312B6" w:rsidRPr="004F76D2" w:rsidSect="001562FB">
          <w:pgSz w:w="16838" w:h="11906" w:orient="landscape"/>
          <w:pgMar w:top="568" w:right="1134" w:bottom="567" w:left="720" w:header="709" w:footer="709" w:gutter="0"/>
          <w:cols w:space="720"/>
        </w:sectPr>
      </w:pPr>
    </w:p>
    <w:p w:rsidR="00A312B6" w:rsidRDefault="00A312B6" w:rsidP="00A312B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Интернет-источники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и литература</w:t>
      </w:r>
    </w:p>
    <w:p w:rsidR="00A312B6" w:rsidRDefault="00A312B6" w:rsidP="00A312B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312B6" w:rsidRPr="00393688" w:rsidRDefault="00A312B6" w:rsidP="00A312B6">
      <w:pPr>
        <w:pStyle w:val="a4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B0788B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https://fmc.hse.ru/</w:t>
        </w:r>
      </w:hyperlink>
      <w:r w:rsidRPr="0039368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93688">
        <w:rPr>
          <w:rFonts w:ascii="Times New Roman" w:eastAsia="Times New Roman" w:hAnsi="Times New Roman" w:cs="Times New Roman"/>
          <w:lang w:eastAsia="ru-RU"/>
        </w:rPr>
        <w:t>Центр «Федеральный методический центр по финансовой грамотности системы общего и среднего профессионального образования»</w:t>
      </w:r>
    </w:p>
    <w:p w:rsidR="00A312B6" w:rsidRPr="00393688" w:rsidRDefault="00A312B6" w:rsidP="00A312B6">
      <w:pPr>
        <w:pStyle w:val="a4"/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sz w:val="28"/>
          <w:lang w:eastAsia="ru-RU"/>
        </w:rPr>
      </w:pPr>
      <w:hyperlink r:id="rId7" w:history="1">
        <w:r w:rsidRPr="00B0788B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https://infourok.ru/</w:t>
        </w:r>
      </w:hyperlink>
      <w:r w:rsidRPr="00F764E4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Pr="00F764E4">
        <w:rPr>
          <w:rFonts w:ascii="Times New Roman" w:eastAsia="Times New Roman" w:hAnsi="Times New Roman" w:cs="Times New Roman"/>
          <w:lang w:eastAsia="ru-RU"/>
        </w:rPr>
        <w:t>Инфоурок</w:t>
      </w:r>
      <w:proofErr w:type="spellEnd"/>
      <w:r w:rsidRPr="00F764E4">
        <w:rPr>
          <w:rFonts w:ascii="Times New Roman" w:eastAsia="Times New Roman" w:hAnsi="Times New Roman" w:cs="Times New Roman"/>
          <w:lang w:eastAsia="ru-RU"/>
        </w:rPr>
        <w:t>, ведущий образовательный портал России</w:t>
      </w:r>
    </w:p>
    <w:p w:rsidR="00A12B1B" w:rsidRDefault="00A12B1B" w:rsidP="00A312B6">
      <w:pPr>
        <w:ind w:left="-142"/>
      </w:pPr>
      <w:bookmarkStart w:id="0" w:name="_GoBack"/>
      <w:bookmarkEnd w:id="0"/>
    </w:p>
    <w:sectPr w:rsidR="00A12B1B" w:rsidSect="00FE75BB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3A7"/>
    <w:multiLevelType w:val="hybridMultilevel"/>
    <w:tmpl w:val="2EC6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C"/>
    <w:rsid w:val="006C4C8C"/>
    <w:rsid w:val="00A12B1B"/>
    <w:rsid w:val="00A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2B6"/>
    <w:pPr>
      <w:ind w:left="720"/>
      <w:contextualSpacing/>
    </w:pPr>
  </w:style>
  <w:style w:type="paragraph" w:customStyle="1" w:styleId="Default">
    <w:name w:val="Default"/>
    <w:rsid w:val="00A3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1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2B6"/>
    <w:pPr>
      <w:ind w:left="720"/>
      <w:contextualSpacing/>
    </w:pPr>
  </w:style>
  <w:style w:type="paragraph" w:customStyle="1" w:styleId="Default">
    <w:name w:val="Default"/>
    <w:rsid w:val="00A3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31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c.h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Ю.В.</dc:creator>
  <cp:lastModifiedBy>Авраменко Ю.В.</cp:lastModifiedBy>
  <cp:revision>2</cp:revision>
  <dcterms:created xsi:type="dcterms:W3CDTF">2021-09-15T03:10:00Z</dcterms:created>
  <dcterms:modified xsi:type="dcterms:W3CDTF">2021-09-15T03:10:00Z</dcterms:modified>
</cp:coreProperties>
</file>