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header2.xml" ContentType="application/vnd.openxmlformats-officedocument.wordprocessingml.header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header3.xml" ContentType="application/vnd.openxmlformats-officedocument.wordprocessingml.header+xml"/>
  <Override PartName="/word/footer3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 xml:space="preserve">Федеральный методический центр по финансовой грамотности 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 xml:space="preserve">системы общего и среднего профессионального образования 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 xml:space="preserve">НИУ ВШЭ 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Государственное автономное образовательное учреждение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дополнительного профессионального образования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«Архангельский областной институт открытого образования»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(АО ИОО)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Default="00622011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Архангельский ММЦ</w:t>
      </w:r>
    </w:p>
    <w:p w:rsidR="00622011" w:rsidRDefault="00622011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622011" w:rsidRDefault="00622011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622011" w:rsidRDefault="00622011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622011" w:rsidRPr="006A7793" w:rsidRDefault="00622011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ab/>
        <w:t>ДПП ПК «Содержание и методика преподавания курса финансовой грамотности различны</w:t>
      </w:r>
      <w:r w:rsidR="00622011">
        <w:rPr>
          <w:color w:val="000000"/>
          <w:sz w:val="26"/>
          <w:szCs w:val="26"/>
        </w:rPr>
        <w:t>м категориям обучающихся»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6A7793" w:rsidP="0073367C">
      <w:pPr>
        <w:spacing w:line="240" w:lineRule="auto"/>
        <w:ind w:left="1" w:hanging="3"/>
        <w:jc w:val="center"/>
        <w:rPr>
          <w:i/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 xml:space="preserve">Итоговая аттестационная работа по теме: </w:t>
      </w:r>
      <w:r w:rsidR="00EC39E0" w:rsidRPr="00861EA9">
        <w:rPr>
          <w:sz w:val="28"/>
          <w:szCs w:val="28"/>
        </w:rPr>
        <w:t>«Риск и доходность: предпринимательство»</w:t>
      </w:r>
      <w:r w:rsidR="00EC39E0">
        <w:rPr>
          <w:sz w:val="28"/>
          <w:szCs w:val="28"/>
        </w:rPr>
        <w:t>.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ab/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EC39E0" w:rsidRDefault="00EC39E0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>Автор</w:t>
      </w:r>
      <w:r w:rsidR="0073367C" w:rsidRPr="00EC39E0">
        <w:rPr>
          <w:color w:val="000000"/>
          <w:sz w:val="26"/>
          <w:szCs w:val="26"/>
        </w:rPr>
        <w:t>:</w:t>
      </w:r>
    </w:p>
    <w:p w:rsidR="0073367C" w:rsidRPr="006A7793" w:rsidRDefault="00EC39E0" w:rsidP="00EC39E0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>
        <w:rPr>
          <w:color w:val="000000"/>
          <w:sz w:val="26"/>
          <w:szCs w:val="26"/>
        </w:rPr>
        <w:tab/>
        <w:t>Тележкина Маргарита Вениаминовна</w:t>
      </w: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</w:p>
    <w:p w:rsidR="0073367C" w:rsidRPr="006A7793" w:rsidRDefault="0073367C" w:rsidP="0073367C">
      <w:pPr>
        <w:spacing w:line="240" w:lineRule="auto"/>
        <w:ind w:left="1" w:hanging="3"/>
        <w:jc w:val="center"/>
        <w:rPr>
          <w:color w:val="000000"/>
          <w:sz w:val="26"/>
          <w:szCs w:val="26"/>
        </w:rPr>
      </w:pPr>
      <w:r w:rsidRPr="006A7793">
        <w:rPr>
          <w:color w:val="000000"/>
          <w:sz w:val="26"/>
          <w:szCs w:val="26"/>
        </w:rPr>
        <w:t>Архангельск - 2024</w:t>
      </w:r>
    </w:p>
    <w:p w:rsidR="0073367C" w:rsidRPr="006A7793" w:rsidRDefault="0073367C" w:rsidP="001C1E8B">
      <w:pPr>
        <w:spacing w:line="240" w:lineRule="auto"/>
        <w:ind w:left="1" w:hanging="3"/>
        <w:jc w:val="center"/>
        <w:rPr>
          <w:color w:val="000000"/>
          <w:sz w:val="26"/>
          <w:szCs w:val="26"/>
          <w:u w:val="single"/>
        </w:rPr>
        <w:sectPr w:rsidR="0073367C" w:rsidRPr="006A7793" w:rsidSect="006A7793">
          <w:headerReference w:type="even" r:id="rId9"/>
          <w:headerReference w:type="default" r:id="rId10"/>
          <w:footerReference w:type="even" r:id="rId11"/>
          <w:footerReference w:type="default" r:id="rId12"/>
          <w:headerReference w:type="first" r:id="rId13"/>
          <w:footerReference w:type="first" r:id="rId14"/>
          <w:pgSz w:w="11906" w:h="16838"/>
          <w:pgMar w:top="1440" w:right="1080" w:bottom="1440" w:left="1080" w:header="709" w:footer="709" w:gutter="0"/>
          <w:pgNumType w:start="1"/>
          <w:cols w:space="720"/>
          <w:titlePg/>
          <w:docGrid w:linePitch="272"/>
        </w:sectPr>
      </w:pPr>
    </w:p>
    <w:p w:rsidR="001C1E8B" w:rsidRPr="006A7793" w:rsidRDefault="001C1E8B" w:rsidP="001C1E8B">
      <w:pPr>
        <w:spacing w:line="240" w:lineRule="auto"/>
        <w:ind w:left="1" w:hanging="3"/>
        <w:jc w:val="center"/>
        <w:rPr>
          <w:color w:val="000000"/>
          <w:sz w:val="26"/>
          <w:szCs w:val="26"/>
          <w:u w:val="single"/>
        </w:rPr>
      </w:pPr>
      <w:r w:rsidRPr="006A7793">
        <w:rPr>
          <w:color w:val="000000"/>
          <w:sz w:val="26"/>
          <w:szCs w:val="26"/>
          <w:u w:val="single"/>
        </w:rPr>
        <w:lastRenderedPageBreak/>
        <w:t>Маршрутный лист разработки решения педагогического кейса</w:t>
      </w:r>
    </w:p>
    <w:p w:rsidR="009A56CD" w:rsidRPr="005925D3" w:rsidRDefault="00622011" w:rsidP="005925D3">
      <w:pPr>
        <w:spacing w:line="240" w:lineRule="auto"/>
        <w:ind w:left="1" w:hanging="3"/>
        <w:jc w:val="both"/>
        <w:rPr>
          <w:color w:val="000000"/>
          <w:sz w:val="26"/>
          <w:szCs w:val="26"/>
          <w:u w:val="single"/>
        </w:rPr>
      </w:pPr>
      <w:bookmarkStart w:id="0" w:name="_heading=h.gjdgxs" w:colFirst="0" w:colLast="0"/>
      <w:bookmarkEnd w:id="0"/>
      <w:r>
        <w:rPr>
          <w:color w:val="000000"/>
          <w:sz w:val="26"/>
          <w:szCs w:val="26"/>
          <w:u w:val="single"/>
        </w:rPr>
        <w:t>Тележкина Маргарита</w:t>
      </w:r>
      <w:r w:rsidR="005925D3">
        <w:rPr>
          <w:color w:val="000000"/>
          <w:sz w:val="26"/>
          <w:szCs w:val="26"/>
          <w:u w:val="single"/>
        </w:rPr>
        <w:t xml:space="preserve"> Вениаминовн</w:t>
      </w:r>
      <w:r>
        <w:rPr>
          <w:color w:val="000000"/>
          <w:sz w:val="26"/>
          <w:szCs w:val="26"/>
          <w:u w:val="single"/>
        </w:rPr>
        <w:t>а</w:t>
      </w:r>
    </w:p>
    <w:p w:rsidR="001C1E8B" w:rsidRPr="006A7793" w:rsidRDefault="001C1E8B" w:rsidP="006A7793">
      <w:pPr>
        <w:spacing w:line="240" w:lineRule="auto"/>
        <w:ind w:left="1" w:hanging="3"/>
        <w:jc w:val="center"/>
        <w:rPr>
          <w:sz w:val="26"/>
          <w:szCs w:val="26"/>
        </w:rPr>
      </w:pPr>
    </w:p>
    <w:tbl>
      <w:tblPr>
        <w:tblW w:w="14879" w:type="dxa"/>
        <w:tblBorders>
          <w:top w:val="single" w:sz="4" w:space="0" w:color="000000"/>
          <w:left w:val="single" w:sz="4" w:space="0" w:color="000000"/>
          <w:bottom w:val="single" w:sz="4" w:space="0" w:color="000000"/>
          <w:right w:val="single" w:sz="4" w:space="0" w:color="000000"/>
          <w:insideH w:val="single" w:sz="4" w:space="0" w:color="000000"/>
          <w:insideV w:val="single" w:sz="4" w:space="0" w:color="000000"/>
        </w:tblBorders>
        <w:tblLayout w:type="fixed"/>
        <w:tblLook w:val="0400" w:firstRow="0" w:lastRow="0" w:firstColumn="0" w:lastColumn="0" w:noHBand="0" w:noVBand="1"/>
      </w:tblPr>
      <w:tblGrid>
        <w:gridCol w:w="5098"/>
        <w:gridCol w:w="2552"/>
        <w:gridCol w:w="944"/>
        <w:gridCol w:w="1749"/>
        <w:gridCol w:w="1747"/>
        <w:gridCol w:w="783"/>
        <w:gridCol w:w="2006"/>
      </w:tblGrid>
      <w:tr w:rsidR="001C1E8B" w:rsidRPr="006A7793" w:rsidTr="001C1E8B">
        <w:trPr>
          <w:trHeight w:val="252"/>
        </w:trPr>
        <w:tc>
          <w:tcPr>
            <w:tcW w:w="14879" w:type="dxa"/>
            <w:gridSpan w:val="7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0705F0" w:rsidP="00082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uppressAutoHyphens w:val="0"/>
              <w:spacing w:line="276" w:lineRule="auto"/>
              <w:ind w:leftChars="0" w:left="0" w:firstLineChars="0" w:firstLine="0"/>
              <w:jc w:val="both"/>
              <w:textDirection w:val="lrTb"/>
              <w:textAlignment w:val="auto"/>
              <w:outlineLvl w:val="9"/>
              <w:rPr>
                <w:sz w:val="24"/>
                <w:szCs w:val="24"/>
              </w:rPr>
            </w:pPr>
            <w:r w:rsidRPr="00861EA9">
              <w:rPr>
                <w:b/>
                <w:sz w:val="28"/>
                <w:szCs w:val="28"/>
              </w:rPr>
              <w:t xml:space="preserve"> </w:t>
            </w:r>
            <w:r w:rsidRPr="00082B30">
              <w:rPr>
                <w:b/>
                <w:sz w:val="24"/>
                <w:szCs w:val="24"/>
              </w:rPr>
              <w:t>Легенда педагогического кейса</w:t>
            </w:r>
            <w:r w:rsidRPr="00082B30">
              <w:rPr>
                <w:sz w:val="24"/>
                <w:szCs w:val="24"/>
              </w:rPr>
              <w:t>: Вашей проектной группе необходимо разработать комплекс образовательных активностей по финансовой грамотности для СПО</w:t>
            </w:r>
            <w:r w:rsidR="00E77494" w:rsidRPr="00082B30">
              <w:rPr>
                <w:sz w:val="24"/>
                <w:szCs w:val="24"/>
              </w:rPr>
              <w:t xml:space="preserve"> (Д)</w:t>
            </w:r>
            <w:r w:rsidRPr="00082B30">
              <w:rPr>
                <w:sz w:val="24"/>
                <w:szCs w:val="24"/>
              </w:rPr>
              <w:t>, находящейся в крупном городе по тематике «Риск и доходность: предпринимательство»</w:t>
            </w:r>
            <w:r w:rsidR="00082B30">
              <w:rPr>
                <w:sz w:val="24"/>
                <w:szCs w:val="24"/>
              </w:rPr>
              <w:t xml:space="preserve"> </w:t>
            </w:r>
            <w:r w:rsidR="00E77494" w:rsidRPr="00082B30">
              <w:rPr>
                <w:sz w:val="24"/>
                <w:szCs w:val="24"/>
              </w:rPr>
              <w:t>(Ж)</w:t>
            </w:r>
            <w:r w:rsidRPr="00082B30">
              <w:rPr>
                <w:sz w:val="24"/>
                <w:szCs w:val="24"/>
              </w:rPr>
              <w:t xml:space="preserve"> для группы</w:t>
            </w:r>
            <w:r w:rsidR="00E77494" w:rsidRPr="00082B30">
              <w:rPr>
                <w:sz w:val="24"/>
                <w:szCs w:val="24"/>
              </w:rPr>
              <w:t xml:space="preserve"> (Е)</w:t>
            </w:r>
            <w:r w:rsidRPr="00082B30">
              <w:rPr>
                <w:sz w:val="24"/>
                <w:szCs w:val="24"/>
              </w:rPr>
              <w:t xml:space="preserve"> из 23 учащихся</w:t>
            </w:r>
            <w:r w:rsidR="00082B30">
              <w:rPr>
                <w:sz w:val="24"/>
                <w:szCs w:val="24"/>
              </w:rPr>
              <w:t xml:space="preserve"> (В)</w:t>
            </w:r>
            <w:r w:rsidRPr="00082B30">
              <w:rPr>
                <w:sz w:val="24"/>
                <w:szCs w:val="24"/>
              </w:rPr>
              <w:t>. Особенностями группы является то, что дети хорошо воспитаны, дисциплинированы, в группе позитивная и добрая атмосфера</w:t>
            </w:r>
            <w:r w:rsidR="00E77494" w:rsidRPr="00082B30">
              <w:rPr>
                <w:sz w:val="24"/>
                <w:szCs w:val="24"/>
              </w:rPr>
              <w:t xml:space="preserve"> (А)</w:t>
            </w:r>
            <w:r w:rsidRPr="00082B30">
              <w:rPr>
                <w:i/>
                <w:sz w:val="24"/>
                <w:szCs w:val="24"/>
              </w:rPr>
              <w:t xml:space="preserve">, </w:t>
            </w:r>
            <w:r w:rsidRPr="00082B30">
              <w:rPr>
                <w:sz w:val="24"/>
                <w:szCs w:val="24"/>
              </w:rPr>
              <w:t>дети из семей с разным уровнем доходов родителей и разным социальным статусом (в том числе образовательным и профессиональным)</w:t>
            </w:r>
            <w:r w:rsidR="00E77494" w:rsidRPr="00082B30">
              <w:rPr>
                <w:sz w:val="24"/>
                <w:szCs w:val="24"/>
              </w:rPr>
              <w:t xml:space="preserve"> (Г)</w:t>
            </w:r>
            <w:r w:rsidRPr="00082B30">
              <w:rPr>
                <w:i/>
                <w:sz w:val="24"/>
                <w:szCs w:val="24"/>
              </w:rPr>
              <w:t>.</w:t>
            </w:r>
            <w:r w:rsidRPr="00082B30">
              <w:rPr>
                <w:sz w:val="24"/>
                <w:szCs w:val="24"/>
              </w:rPr>
              <w:t> </w:t>
            </w:r>
          </w:p>
        </w:tc>
      </w:tr>
      <w:tr w:rsidR="001C1E8B" w:rsidRPr="00082B30" w:rsidTr="00082B30">
        <w:trPr>
          <w:trHeight w:val="504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1C1E8B" w:rsidP="00082B30">
            <w:pPr>
              <w:ind w:left="0" w:hanging="2"/>
              <w:jc w:val="both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Анализ условий реализации образовательной деятельности (по 6 позициям)</w:t>
            </w:r>
          </w:p>
        </w:tc>
        <w:tc>
          <w:tcPr>
            <w:tcW w:w="2552" w:type="dxa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1C1E8B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Характеристики</w:t>
            </w:r>
          </w:p>
        </w:tc>
        <w:tc>
          <w:tcPr>
            <w:tcW w:w="2693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1C1E8B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Возможности</w:t>
            </w:r>
          </w:p>
        </w:tc>
        <w:tc>
          <w:tcPr>
            <w:tcW w:w="2530" w:type="dxa"/>
            <w:gridSpan w:val="2"/>
            <w:shd w:val="clear" w:color="auto" w:fill="F2F2F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1C1E8B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Ограничения и риски</w:t>
            </w:r>
          </w:p>
        </w:tc>
        <w:tc>
          <w:tcPr>
            <w:tcW w:w="2006" w:type="dxa"/>
            <w:shd w:val="clear" w:color="auto" w:fill="F2F2F2"/>
          </w:tcPr>
          <w:p w:rsidR="00A54C06" w:rsidRPr="00082B30" w:rsidRDefault="001C1E8B" w:rsidP="00082B30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Решения/</w:t>
            </w:r>
          </w:p>
          <w:p w:rsidR="001C1E8B" w:rsidRPr="00082B30" w:rsidRDefault="00E77494" w:rsidP="00082B30">
            <w:pPr>
              <w:ind w:left="0" w:hanging="2"/>
              <w:jc w:val="center"/>
              <w:rPr>
                <w:color w:val="000000"/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Р</w:t>
            </w:r>
            <w:r w:rsidR="001C1E8B" w:rsidRPr="00082B30">
              <w:rPr>
                <w:color w:val="000000"/>
                <w:sz w:val="24"/>
                <w:szCs w:val="24"/>
              </w:rPr>
              <w:t>екомендации</w:t>
            </w:r>
          </w:p>
        </w:tc>
      </w:tr>
      <w:tr w:rsidR="001C1E8B" w:rsidRPr="00082B30" w:rsidTr="00082B30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1C1E8B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5B3246" w:rsidP="005925D3">
            <w:pPr>
              <w:pStyle w:val="ac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Профессиональная о</w:t>
            </w:r>
            <w:r w:rsidR="00E77494" w:rsidRPr="00082B30">
              <w:rPr>
                <w:sz w:val="24"/>
                <w:szCs w:val="24"/>
              </w:rPr>
              <w:t>бразовательная организация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F0055" w:rsidRPr="00082B30" w:rsidRDefault="005925D3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развитая финансовая инфраструктура,</w:t>
            </w:r>
          </w:p>
          <w:p w:rsidR="001C1E8B" w:rsidRPr="00082B30" w:rsidRDefault="005925D3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 - стабильный интернет</w:t>
            </w:r>
            <w:r w:rsidR="00EF0055" w:rsidRPr="00082B30">
              <w:rPr>
                <w:sz w:val="24"/>
                <w:szCs w:val="24"/>
              </w:rPr>
              <w:t>,</w:t>
            </w:r>
          </w:p>
          <w:p w:rsidR="00EF0055" w:rsidRPr="00082B30" w:rsidRDefault="00EF005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развитая материально-техническая база гимназии</w:t>
            </w:r>
          </w:p>
          <w:p w:rsidR="00EF0055" w:rsidRPr="00082B30" w:rsidRDefault="00EF005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3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EF005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высокий риск мошенничества, </w:t>
            </w:r>
          </w:p>
          <w:p w:rsidR="00EF0055" w:rsidRPr="00082B30" w:rsidRDefault="00EF005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-высокий риск разглашения личных данных</w:t>
            </w:r>
            <w:r w:rsidR="00C34C15" w:rsidRPr="00082B30">
              <w:rPr>
                <w:sz w:val="24"/>
                <w:szCs w:val="24"/>
              </w:rPr>
              <w:t>,</w:t>
            </w:r>
          </w:p>
          <w:p w:rsidR="00C34C15" w:rsidRPr="00082B30" w:rsidRDefault="00C34C1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загруженность детей</w:t>
            </w:r>
          </w:p>
        </w:tc>
        <w:tc>
          <w:tcPr>
            <w:tcW w:w="2006" w:type="dxa"/>
          </w:tcPr>
          <w:p w:rsidR="00EF0055" w:rsidRPr="00082B30" w:rsidRDefault="00EF0055" w:rsidP="00EF0055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использование технических возможностей,</w:t>
            </w:r>
          </w:p>
          <w:p w:rsidR="00EF0055" w:rsidRPr="00082B30" w:rsidRDefault="00EF0055" w:rsidP="00EF0055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возможность сотрудничества с </w:t>
            </w:r>
            <w:proofErr w:type="gramStart"/>
            <w:r w:rsidRPr="00082B30">
              <w:rPr>
                <w:sz w:val="24"/>
                <w:szCs w:val="24"/>
              </w:rPr>
              <w:t>различными</w:t>
            </w:r>
            <w:proofErr w:type="gramEnd"/>
            <w:r w:rsidRPr="00082B30">
              <w:rPr>
                <w:sz w:val="24"/>
                <w:szCs w:val="24"/>
              </w:rPr>
              <w:t xml:space="preserve"> финансовыми организациям,</w:t>
            </w:r>
          </w:p>
          <w:p w:rsidR="00EF0055" w:rsidRPr="00082B30" w:rsidRDefault="00EF0055" w:rsidP="00EF0055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экскурсии на предприятия с различными формами предпринимательства</w:t>
            </w:r>
          </w:p>
        </w:tc>
      </w:tr>
      <w:tr w:rsidR="001C1E8B" w:rsidRPr="00082B30" w:rsidTr="00082B30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1C1E8B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E77494" w:rsidP="005925D3">
            <w:pPr>
              <w:pStyle w:val="ac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«Риск и доходность: предпринимательство»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EF005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возможность встретиться с успешными предпринимателями</w:t>
            </w:r>
          </w:p>
        </w:tc>
        <w:tc>
          <w:tcPr>
            <w:tcW w:w="253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EF005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 предприниматели не раскроют секрет успешности</w:t>
            </w:r>
          </w:p>
          <w:p w:rsidR="00C34C15" w:rsidRPr="00082B30" w:rsidRDefault="00C34C1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006" w:type="dxa"/>
          </w:tcPr>
          <w:p w:rsidR="001C1E8B" w:rsidRPr="00082B30" w:rsidRDefault="00EF005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искать в ближнем круге успешных бизнесменов, </w:t>
            </w:r>
          </w:p>
          <w:p w:rsidR="00EF0055" w:rsidRPr="00082B30" w:rsidRDefault="00EF005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изучать информацию по теме</w:t>
            </w:r>
          </w:p>
        </w:tc>
      </w:tr>
      <w:tr w:rsidR="001C1E8B" w:rsidRPr="00082B30" w:rsidTr="00082B30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1C1E8B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E77494" w:rsidP="005925D3">
            <w:pPr>
              <w:pStyle w:val="ac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СПО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EF005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имеют </w:t>
            </w:r>
            <w:r w:rsidR="00F10DE7" w:rsidRPr="00082B30">
              <w:rPr>
                <w:sz w:val="24"/>
                <w:szCs w:val="24"/>
              </w:rPr>
              <w:t xml:space="preserve">представление о </w:t>
            </w:r>
            <w:r w:rsidR="00F10DE7" w:rsidRPr="00082B30">
              <w:rPr>
                <w:sz w:val="24"/>
                <w:szCs w:val="24"/>
              </w:rPr>
              <w:lastRenderedPageBreak/>
              <w:t>предпринимательстве,</w:t>
            </w:r>
          </w:p>
          <w:p w:rsidR="00F10DE7" w:rsidRPr="00082B30" w:rsidRDefault="00F10DE7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могут придумать бизнес-идею</w:t>
            </w:r>
          </w:p>
        </w:tc>
        <w:tc>
          <w:tcPr>
            <w:tcW w:w="253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42E40" w:rsidRPr="00082B30" w:rsidRDefault="00F10DE7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lastRenderedPageBreak/>
              <w:t xml:space="preserve">- </w:t>
            </w:r>
            <w:r w:rsidR="00E77494" w:rsidRPr="00082B30">
              <w:rPr>
                <w:sz w:val="24"/>
                <w:szCs w:val="24"/>
              </w:rPr>
              <w:t xml:space="preserve"> не смогут придумать </w:t>
            </w:r>
            <w:proofErr w:type="gramStart"/>
            <w:r w:rsidR="00E77494" w:rsidRPr="00082B30">
              <w:rPr>
                <w:sz w:val="24"/>
                <w:szCs w:val="24"/>
              </w:rPr>
              <w:lastRenderedPageBreak/>
              <w:t>оригинальную</w:t>
            </w:r>
            <w:proofErr w:type="gramEnd"/>
            <w:r w:rsidR="00E77494" w:rsidRPr="00082B30">
              <w:rPr>
                <w:sz w:val="24"/>
                <w:szCs w:val="24"/>
              </w:rPr>
              <w:t xml:space="preserve"> бизнес-идею</w:t>
            </w:r>
            <w:r w:rsidR="00042E40" w:rsidRPr="00082B30">
              <w:rPr>
                <w:sz w:val="24"/>
                <w:szCs w:val="24"/>
              </w:rPr>
              <w:t>,</w:t>
            </w:r>
          </w:p>
          <w:p w:rsidR="00042E40" w:rsidRPr="00082B30" w:rsidRDefault="00042E40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не сумеют просчитать все риски,</w:t>
            </w:r>
          </w:p>
          <w:p w:rsidR="00042E40" w:rsidRPr="00082B30" w:rsidRDefault="00042E40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-не знают, как повысить доходность</w:t>
            </w:r>
          </w:p>
          <w:p w:rsidR="00F10DE7" w:rsidRPr="00082B30" w:rsidRDefault="00F10DE7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006" w:type="dxa"/>
          </w:tcPr>
          <w:p w:rsidR="00042E40" w:rsidRPr="00082B30" w:rsidRDefault="00F10DE7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lastRenderedPageBreak/>
              <w:t xml:space="preserve">- прививать склонность к </w:t>
            </w:r>
            <w:r w:rsidRPr="00082B30">
              <w:rPr>
                <w:sz w:val="24"/>
                <w:szCs w:val="24"/>
              </w:rPr>
              <w:lastRenderedPageBreak/>
              <w:t>анализу и систематизации знаний</w:t>
            </w:r>
            <w:r w:rsidR="00042E40" w:rsidRPr="00082B30">
              <w:rPr>
                <w:sz w:val="24"/>
                <w:szCs w:val="24"/>
              </w:rPr>
              <w:t xml:space="preserve">, </w:t>
            </w:r>
          </w:p>
          <w:p w:rsidR="001C1E8B" w:rsidRPr="00082B30" w:rsidRDefault="00042E40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поощрять общению с успешными предпринимателями</w:t>
            </w:r>
          </w:p>
        </w:tc>
      </w:tr>
      <w:tr w:rsidR="001C1E8B" w:rsidRPr="00082B30" w:rsidTr="00082B30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1C1E8B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E77494" w:rsidP="005925D3">
            <w:pPr>
              <w:pStyle w:val="ac"/>
              <w:numPr>
                <w:ilvl w:val="0"/>
                <w:numId w:val="1"/>
              </w:numPr>
              <w:spacing w:after="240"/>
              <w:ind w:leftChars="0" w:firstLineChars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23 человека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F10DE7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Групповая, парная, индивидуальная работа,</w:t>
            </w:r>
          </w:p>
          <w:p w:rsidR="00F10DE7" w:rsidRPr="00082B30" w:rsidRDefault="00F10DE7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знание возможностей каждого</w:t>
            </w:r>
          </w:p>
        </w:tc>
        <w:tc>
          <w:tcPr>
            <w:tcW w:w="253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1C1E8B" w:rsidRPr="00082B30" w:rsidRDefault="00F10DE7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отсутствие желания работать по группам</w:t>
            </w:r>
            <w:r w:rsidR="00C34C15" w:rsidRPr="00082B30">
              <w:rPr>
                <w:sz w:val="24"/>
                <w:szCs w:val="24"/>
              </w:rPr>
              <w:t>,</w:t>
            </w:r>
          </w:p>
          <w:p w:rsidR="00C34C15" w:rsidRPr="00082B30" w:rsidRDefault="00C34C15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работа индивидуально затруднена</w:t>
            </w:r>
          </w:p>
        </w:tc>
        <w:tc>
          <w:tcPr>
            <w:tcW w:w="2006" w:type="dxa"/>
          </w:tcPr>
          <w:p w:rsidR="00F10DE7" w:rsidRPr="00082B30" w:rsidRDefault="00F10DE7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отбирать материал для групповой работы и </w:t>
            </w:r>
            <w:r w:rsidR="00F91CD4" w:rsidRPr="00082B30">
              <w:rPr>
                <w:sz w:val="24"/>
                <w:szCs w:val="24"/>
              </w:rPr>
              <w:t xml:space="preserve">продумывать </w:t>
            </w:r>
            <w:r w:rsidRPr="00082B30">
              <w:rPr>
                <w:sz w:val="24"/>
                <w:szCs w:val="24"/>
              </w:rPr>
              <w:t>состав команд</w:t>
            </w:r>
          </w:p>
        </w:tc>
      </w:tr>
      <w:tr w:rsidR="00E77494" w:rsidRPr="00082B30" w:rsidTr="00082B30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jc w:val="both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5. Дети хорошо воспитанные, дисциплинированные, в классе позитивная и добрая атмосфера</w:t>
            </w:r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откликаются на любой вид работы,</w:t>
            </w:r>
          </w:p>
          <w:p w:rsidR="00E77494" w:rsidRPr="00082B30" w:rsidRDefault="00E7749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позитивно принимают поражение в командной игре,</w:t>
            </w:r>
          </w:p>
          <w:p w:rsidR="00E77494" w:rsidRPr="00082B30" w:rsidRDefault="00E7749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умеют работать самостоятельно и творчески</w:t>
            </w:r>
          </w:p>
        </w:tc>
        <w:tc>
          <w:tcPr>
            <w:tcW w:w="253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F91CD4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</w:t>
            </w:r>
            <w:proofErr w:type="gramStart"/>
            <w:r w:rsidRPr="00082B30">
              <w:rPr>
                <w:sz w:val="24"/>
                <w:szCs w:val="24"/>
              </w:rPr>
              <w:t>избирательны</w:t>
            </w:r>
            <w:proofErr w:type="gramEnd"/>
            <w:r w:rsidRPr="00082B30">
              <w:rPr>
                <w:sz w:val="24"/>
                <w:szCs w:val="24"/>
              </w:rPr>
              <w:t xml:space="preserve"> к учебному материалу</w:t>
            </w:r>
          </w:p>
        </w:tc>
        <w:tc>
          <w:tcPr>
            <w:tcW w:w="2006" w:type="dxa"/>
          </w:tcPr>
          <w:p w:rsidR="00E77494" w:rsidRPr="00082B30" w:rsidRDefault="00E7749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тщательно подбирать материал и форму работы</w:t>
            </w:r>
          </w:p>
        </w:tc>
      </w:tr>
      <w:tr w:rsidR="00E77494" w:rsidRPr="00082B30" w:rsidTr="00082B30">
        <w:trPr>
          <w:trHeight w:val="22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552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042E40" w:rsidP="00042E40">
            <w:pPr>
              <w:spacing w:after="240"/>
              <w:ind w:leftChars="0" w:left="0" w:firstLineChars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6. </w:t>
            </w:r>
            <w:proofErr w:type="gramStart"/>
            <w:r w:rsidR="00E77494" w:rsidRPr="00082B30">
              <w:rPr>
                <w:sz w:val="24"/>
                <w:szCs w:val="24"/>
              </w:rPr>
              <w:t>Дети из семей с разным уровнем доходов родителей и разным социальным статусом (в том числе образовательным и профессиональным</w:t>
            </w:r>
            <w:proofErr w:type="gramEnd"/>
          </w:p>
        </w:tc>
        <w:tc>
          <w:tcPr>
            <w:tcW w:w="2693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не разделяются на группы по материальному принципу,</w:t>
            </w:r>
          </w:p>
          <w:p w:rsidR="00E77494" w:rsidRPr="00082B30" w:rsidRDefault="00E7749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принимают различие в доходах</w:t>
            </w:r>
          </w:p>
        </w:tc>
        <w:tc>
          <w:tcPr>
            <w:tcW w:w="2530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у детей с низким доходом может возникнуть неуверенность в себе и  в дальнейшей жизни</w:t>
            </w:r>
          </w:p>
        </w:tc>
        <w:tc>
          <w:tcPr>
            <w:tcW w:w="2006" w:type="dxa"/>
          </w:tcPr>
          <w:p w:rsidR="00E77494" w:rsidRPr="00082B30" w:rsidRDefault="00E7749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использовать практико-ориентированные задания</w:t>
            </w:r>
          </w:p>
        </w:tc>
      </w:tr>
      <w:tr w:rsidR="00E77494" w:rsidRPr="00082B30" w:rsidTr="001C1E8B">
        <w:trPr>
          <w:trHeight w:val="235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Планируемые образовательные результаты</w:t>
            </w:r>
          </w:p>
          <w:p w:rsidR="00E77494" w:rsidRPr="00082B30" w:rsidRDefault="00E77494" w:rsidP="00082B30">
            <w:pPr>
              <w:ind w:left="0" w:hanging="2"/>
              <w:jc w:val="both"/>
              <w:rPr>
                <w:b/>
                <w:color w:val="000000"/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Знания</w:t>
            </w:r>
          </w:p>
          <w:p w:rsidR="00E77494" w:rsidRPr="00082B30" w:rsidRDefault="00E77494" w:rsidP="00082B30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</w:tcPr>
          <w:p w:rsidR="00E77494" w:rsidRPr="00082B30" w:rsidRDefault="00E77494" w:rsidP="00082B30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Установки</w:t>
            </w:r>
          </w:p>
          <w:p w:rsidR="00E77494" w:rsidRPr="00082B30" w:rsidRDefault="00E77494" w:rsidP="00082B30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(что есть «грамотно» и как надо поступать)</w:t>
            </w:r>
          </w:p>
        </w:tc>
        <w:tc>
          <w:tcPr>
            <w:tcW w:w="2789" w:type="dxa"/>
            <w:gridSpan w:val="2"/>
          </w:tcPr>
          <w:p w:rsidR="00E77494" w:rsidRPr="00082B30" w:rsidRDefault="00E77494" w:rsidP="00082B30">
            <w:pPr>
              <w:spacing w:line="240" w:lineRule="auto"/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Умения</w:t>
            </w:r>
          </w:p>
        </w:tc>
      </w:tr>
      <w:tr w:rsidR="00E77494" w:rsidRPr="00082B30" w:rsidTr="001C1E8B">
        <w:trPr>
          <w:trHeight w:val="327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496" w:type="dxa"/>
            <w:gridSpan w:val="2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5B3246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Иметь представление о </w:t>
            </w:r>
            <w:r w:rsidRPr="00082B30">
              <w:rPr>
                <w:sz w:val="24"/>
                <w:szCs w:val="24"/>
              </w:rPr>
              <w:lastRenderedPageBreak/>
              <w:t>выручке, переменных и постоянных издержках, прибыли.</w:t>
            </w:r>
          </w:p>
          <w:p w:rsidR="005B3246" w:rsidRPr="00082B30" w:rsidRDefault="005B3246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Иметь представление о рисках, связанных с предпринимательской деятельностью.</w:t>
            </w:r>
          </w:p>
          <w:p w:rsidR="005B3246" w:rsidRPr="00082B30" w:rsidRDefault="005B3246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Понимать влияние целенаправленно получаемых знаний на успешность ведения бизнеса.</w:t>
            </w:r>
          </w:p>
        </w:tc>
        <w:tc>
          <w:tcPr>
            <w:tcW w:w="3496" w:type="dxa"/>
            <w:gridSpan w:val="2"/>
          </w:tcPr>
          <w:p w:rsidR="00E77494" w:rsidRPr="00082B30" w:rsidRDefault="00E7749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lastRenderedPageBreak/>
              <w:t xml:space="preserve">Быть </w:t>
            </w:r>
            <w:r w:rsidR="005B3246" w:rsidRPr="00082B30">
              <w:rPr>
                <w:sz w:val="24"/>
                <w:szCs w:val="24"/>
              </w:rPr>
              <w:t xml:space="preserve">готовым к преодолению </w:t>
            </w:r>
            <w:r w:rsidR="005B3246" w:rsidRPr="00082B30">
              <w:rPr>
                <w:sz w:val="24"/>
                <w:szCs w:val="24"/>
              </w:rPr>
              <w:lastRenderedPageBreak/>
              <w:t>трудностей, с которыми может столкнуться предприниматель.</w:t>
            </w:r>
          </w:p>
          <w:p w:rsidR="005B3246" w:rsidRPr="00082B30" w:rsidRDefault="005B3246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Быть мотивированным на самообразование для ведения предпринимательской деятельности.</w:t>
            </w:r>
          </w:p>
        </w:tc>
        <w:tc>
          <w:tcPr>
            <w:tcW w:w="2789" w:type="dxa"/>
            <w:gridSpan w:val="2"/>
          </w:tcPr>
          <w:p w:rsidR="00E77494" w:rsidRPr="00082B30" w:rsidRDefault="005B3246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lastRenderedPageBreak/>
              <w:t xml:space="preserve">Оценивать </w:t>
            </w:r>
            <w:proofErr w:type="gramStart"/>
            <w:r w:rsidRPr="00082B30">
              <w:rPr>
                <w:sz w:val="24"/>
                <w:szCs w:val="24"/>
              </w:rPr>
              <w:t>бизнес-идеи</w:t>
            </w:r>
            <w:proofErr w:type="gramEnd"/>
            <w:r w:rsidRPr="00082B30">
              <w:rPr>
                <w:sz w:val="24"/>
                <w:szCs w:val="24"/>
              </w:rPr>
              <w:t xml:space="preserve"> </w:t>
            </w:r>
            <w:r w:rsidRPr="00082B30">
              <w:rPr>
                <w:sz w:val="24"/>
                <w:szCs w:val="24"/>
              </w:rPr>
              <w:lastRenderedPageBreak/>
              <w:t>и риски, связанные с ними.</w:t>
            </w:r>
          </w:p>
          <w:p w:rsidR="005B3246" w:rsidRPr="00082B30" w:rsidRDefault="005B3246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Видеть типичные ошибки при принятии ре</w:t>
            </w:r>
            <w:r w:rsidR="00376EE2" w:rsidRPr="00082B30">
              <w:rPr>
                <w:sz w:val="24"/>
                <w:szCs w:val="24"/>
              </w:rPr>
              <w:t>шения об открытии собственного б</w:t>
            </w:r>
            <w:r w:rsidRPr="00082B30">
              <w:rPr>
                <w:sz w:val="24"/>
                <w:szCs w:val="24"/>
              </w:rPr>
              <w:t>изнеса любой ценой, рискуя необходимыми для жизни средствами (имуществом).</w:t>
            </w:r>
          </w:p>
        </w:tc>
      </w:tr>
      <w:tr w:rsidR="00E77494" w:rsidRPr="00082B30" w:rsidTr="001C1E8B">
        <w:trPr>
          <w:trHeight w:val="1482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lastRenderedPageBreak/>
              <w:t>Образовательные ресурсы (название УМК,            № темы, параграф, название цифрового образовательного ресурса (ЦОР), мультфильма, анимированной презентации + ссылки на указанные ресурсы) и дидактические раздаточные материалы (при необходимости)</w:t>
            </w:r>
          </w:p>
          <w:p w:rsidR="00E77494" w:rsidRPr="00082B30" w:rsidRDefault="00E77494" w:rsidP="00082B30">
            <w:pPr>
              <w:ind w:left="0" w:hanging="2"/>
              <w:jc w:val="both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DF7217">
            <w:pPr>
              <w:ind w:leftChars="0" w:left="0" w:firstLineChars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 1</w:t>
            </w:r>
            <w:r w:rsidR="00017373" w:rsidRPr="00082B30">
              <w:rPr>
                <w:sz w:val="24"/>
                <w:szCs w:val="24"/>
              </w:rPr>
              <w:t>.</w:t>
            </w:r>
            <w:r w:rsidRPr="00082B30">
              <w:rPr>
                <w:sz w:val="24"/>
                <w:szCs w:val="24"/>
              </w:rPr>
              <w:t>УМК Электронные учебно-методические модули. 10-11 класс.</w:t>
            </w:r>
          </w:p>
          <w:p w:rsidR="00E77494" w:rsidRPr="00082B30" w:rsidRDefault="00E77494" w:rsidP="00DF7217">
            <w:pPr>
              <w:ind w:leftChars="0" w:left="0" w:firstLineChars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Общеобразовательный модуль. Финансовая грамотность.</w:t>
            </w:r>
          </w:p>
          <w:p w:rsidR="00E77494" w:rsidRPr="00082B30" w:rsidRDefault="00E77494" w:rsidP="00DF7217">
            <w:pPr>
              <w:ind w:leftChars="0" w:left="0" w:firstLineChars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 .Ю. Брехова, А. </w:t>
            </w:r>
            <w:proofErr w:type="spellStart"/>
            <w:r w:rsidRPr="00082B30">
              <w:rPr>
                <w:sz w:val="24"/>
                <w:szCs w:val="24"/>
              </w:rPr>
              <w:t>Алмосов</w:t>
            </w:r>
            <w:proofErr w:type="spellEnd"/>
            <w:r w:rsidRPr="00082B30">
              <w:rPr>
                <w:sz w:val="24"/>
                <w:szCs w:val="24"/>
              </w:rPr>
              <w:t xml:space="preserve">, Д. Завьялов. Финансовая грамотность. Материалы для учащихся.10-11 класс </w:t>
            </w:r>
            <w:proofErr w:type="spellStart"/>
            <w:r w:rsidRPr="00082B30">
              <w:rPr>
                <w:sz w:val="24"/>
                <w:szCs w:val="24"/>
              </w:rPr>
              <w:t>общеобразоват</w:t>
            </w:r>
            <w:proofErr w:type="spellEnd"/>
            <w:r w:rsidRPr="00082B30">
              <w:rPr>
                <w:sz w:val="24"/>
                <w:szCs w:val="24"/>
              </w:rPr>
              <w:t xml:space="preserve"> орг. – Москва: ВАКО, 2018г.- 344с.</w:t>
            </w:r>
          </w:p>
          <w:p w:rsidR="00E77494" w:rsidRPr="00082B30" w:rsidRDefault="00E77494" w:rsidP="00DF7217">
            <w:pPr>
              <w:ind w:leftChars="0" w:left="0" w:firstLineChars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Модуль 5 «Собственный бизнес.  Как создать и не потерять». Занятие 22 (с.255) «Расходы и доходы в собственном бизнесе». </w:t>
            </w:r>
            <w:proofErr w:type="gramStart"/>
            <w:r w:rsidRPr="00082B30">
              <w:rPr>
                <w:sz w:val="24"/>
                <w:szCs w:val="24"/>
              </w:rPr>
              <w:t>Занятие</w:t>
            </w:r>
            <w:proofErr w:type="gramEnd"/>
            <w:r w:rsidRPr="00082B30">
              <w:rPr>
                <w:sz w:val="24"/>
                <w:szCs w:val="24"/>
              </w:rPr>
              <w:t xml:space="preserve"> 24 «С </w:t>
            </w:r>
            <w:proofErr w:type="gramStart"/>
            <w:r w:rsidRPr="00082B30">
              <w:rPr>
                <w:sz w:val="24"/>
                <w:szCs w:val="24"/>
              </w:rPr>
              <w:t>какими</w:t>
            </w:r>
            <w:proofErr w:type="gramEnd"/>
            <w:r w:rsidRPr="00082B30">
              <w:rPr>
                <w:sz w:val="24"/>
                <w:szCs w:val="24"/>
              </w:rPr>
              <w:t xml:space="preserve"> рисками может встретиться бизнесмен» (с. 277) </w:t>
            </w:r>
          </w:p>
          <w:p w:rsidR="00E77494" w:rsidRPr="00082B30" w:rsidRDefault="00E77494" w:rsidP="00DF7217">
            <w:pPr>
              <w:ind w:leftChars="0" w:left="0" w:firstLineChars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2.  Дополнительно: Грибов В.Д. Финансовая среда предпринимательства и предпринимательские риски. Учебное пособие. – Москва: </w:t>
            </w:r>
            <w:proofErr w:type="spellStart"/>
            <w:r w:rsidRPr="00082B30">
              <w:rPr>
                <w:sz w:val="24"/>
                <w:szCs w:val="24"/>
              </w:rPr>
              <w:t>КноРус</w:t>
            </w:r>
            <w:proofErr w:type="spellEnd"/>
            <w:r w:rsidRPr="00082B30">
              <w:rPr>
                <w:sz w:val="24"/>
                <w:szCs w:val="24"/>
              </w:rPr>
              <w:t>, 2017. -291 с.</w:t>
            </w:r>
          </w:p>
          <w:p w:rsidR="00E77494" w:rsidRPr="00082B30" w:rsidRDefault="00E77494" w:rsidP="00DF7217">
            <w:pPr>
              <w:ind w:leftChars="0" w:left="0" w:firstLineChars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3. Интернет-ресурсы: Анализ предпринимательских рисков с помощью модели пяти сил Майкла Портера. Режим доступа: </w:t>
            </w:r>
            <w:hyperlink r:id="rId15" w:history="1">
              <w:r w:rsidRPr="00082B30">
                <w:rPr>
                  <w:rStyle w:val="ad"/>
                  <w:sz w:val="24"/>
                  <w:szCs w:val="24"/>
                  <w:lang w:val="en-US"/>
                </w:rPr>
                <w:t>https</w:t>
              </w:r>
              <w:r w:rsidRPr="00082B30">
                <w:rPr>
                  <w:rStyle w:val="ad"/>
                  <w:sz w:val="24"/>
                  <w:szCs w:val="24"/>
                </w:rPr>
                <w:t>://</w:t>
              </w:r>
              <w:r w:rsidRPr="00082B30">
                <w:rPr>
                  <w:rStyle w:val="ad"/>
                  <w:sz w:val="24"/>
                  <w:szCs w:val="24"/>
                  <w:lang w:val="en-US"/>
                </w:rPr>
                <w:t>blog</w:t>
              </w:r>
              <w:r w:rsidRPr="00082B30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Pr="00082B30">
                <w:rPr>
                  <w:rStyle w:val="ad"/>
                  <w:sz w:val="24"/>
                  <w:szCs w:val="24"/>
                  <w:lang w:val="en-US"/>
                </w:rPr>
                <w:t>calltouch</w:t>
              </w:r>
              <w:proofErr w:type="spellEnd"/>
              <w:r w:rsidRPr="00082B30">
                <w:rPr>
                  <w:rStyle w:val="ad"/>
                  <w:sz w:val="24"/>
                  <w:szCs w:val="24"/>
                </w:rPr>
                <w:t>.</w:t>
              </w:r>
              <w:proofErr w:type="spellStart"/>
              <w:r w:rsidRPr="00082B30">
                <w:rPr>
                  <w:rStyle w:val="ad"/>
                  <w:sz w:val="24"/>
                  <w:szCs w:val="24"/>
                  <w:lang w:val="en-US"/>
                </w:rPr>
                <w:t>ru</w:t>
              </w:r>
              <w:proofErr w:type="spellEnd"/>
              <w:r w:rsidRPr="00082B30">
                <w:rPr>
                  <w:rStyle w:val="ad"/>
                  <w:sz w:val="24"/>
                  <w:szCs w:val="24"/>
                </w:rPr>
                <w:t>/5-</w:t>
              </w:r>
              <w:proofErr w:type="spellStart"/>
              <w:r w:rsidRPr="00082B30">
                <w:rPr>
                  <w:rStyle w:val="ad"/>
                  <w:sz w:val="24"/>
                  <w:szCs w:val="24"/>
                  <w:lang w:val="en-US"/>
                </w:rPr>
                <w:t>sil</w:t>
              </w:r>
              <w:proofErr w:type="spellEnd"/>
            </w:hyperlink>
            <w:r w:rsidRPr="00082B30">
              <w:rPr>
                <w:sz w:val="24"/>
                <w:szCs w:val="24"/>
              </w:rPr>
              <w:t xml:space="preserve"> </w:t>
            </w:r>
            <w:r w:rsidR="003374C6">
              <w:rPr>
                <w:sz w:val="24"/>
                <w:szCs w:val="24"/>
              </w:rPr>
              <w:t xml:space="preserve"> </w:t>
            </w:r>
            <w:r w:rsidRPr="00082B30">
              <w:rPr>
                <w:sz w:val="24"/>
                <w:szCs w:val="24"/>
              </w:rPr>
              <w:t>-</w:t>
            </w:r>
            <w:r w:rsidR="003374C6">
              <w:rPr>
                <w:sz w:val="24"/>
                <w:szCs w:val="24"/>
              </w:rPr>
              <w:t xml:space="preserve"> </w:t>
            </w:r>
            <w:proofErr w:type="spellStart"/>
            <w:r w:rsidRPr="00082B30">
              <w:rPr>
                <w:sz w:val="24"/>
                <w:szCs w:val="24"/>
                <w:lang w:val="en-US"/>
              </w:rPr>
              <w:t>portera</w:t>
            </w:r>
            <w:proofErr w:type="spellEnd"/>
            <w:r w:rsidRPr="00082B30">
              <w:rPr>
                <w:sz w:val="24"/>
                <w:szCs w:val="24"/>
              </w:rPr>
              <w:br/>
              <w:t>4. Документальный фильм «Феномен предпринимательства» (производств</w:t>
            </w:r>
            <w:proofErr w:type="gramStart"/>
            <w:r w:rsidRPr="00082B30">
              <w:rPr>
                <w:sz w:val="24"/>
                <w:szCs w:val="24"/>
              </w:rPr>
              <w:t>о ООО</w:t>
            </w:r>
            <w:proofErr w:type="gramEnd"/>
            <w:r w:rsidRPr="00082B30">
              <w:rPr>
                <w:sz w:val="24"/>
                <w:szCs w:val="24"/>
              </w:rPr>
              <w:t xml:space="preserve"> «К-Медиа»)</w:t>
            </w:r>
          </w:p>
        </w:tc>
      </w:tr>
      <w:tr w:rsidR="00E77494" w:rsidRPr="00082B30" w:rsidTr="001C1E8B">
        <w:trPr>
          <w:trHeight w:val="508"/>
        </w:trPr>
        <w:tc>
          <w:tcPr>
            <w:tcW w:w="5098" w:type="dxa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 xml:space="preserve">Методический инструментарий </w:t>
            </w:r>
          </w:p>
          <w:p w:rsidR="00E77494" w:rsidRPr="00082B30" w:rsidRDefault="00E77494" w:rsidP="00082B30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(образовательные технологии; методы обучения; педагогические приемы)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proofErr w:type="gramStart"/>
            <w:r w:rsidRPr="00082B30">
              <w:rPr>
                <w:sz w:val="24"/>
                <w:szCs w:val="24"/>
              </w:rPr>
              <w:t>Мотивационно-целевой компонент: просмотр  фильма «Феномен предпринимательства), дискуссия по просмотренному (технология ИКТ, коллективная работа)</w:t>
            </w:r>
            <w:proofErr w:type="gramEnd"/>
          </w:p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Операционно-действенный компонент: игра «Мировое кафе», решение проблемных вопросов, решение ситуативных задач  (технология креативного мышления, метод творческого задания, приём – работа в группах).</w:t>
            </w:r>
          </w:p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proofErr w:type="gramStart"/>
            <w:r w:rsidRPr="00082B30">
              <w:rPr>
                <w:sz w:val="24"/>
                <w:szCs w:val="24"/>
              </w:rPr>
              <w:t>Рефлекс</w:t>
            </w:r>
            <w:r w:rsidR="00116B88">
              <w:rPr>
                <w:sz w:val="24"/>
                <w:szCs w:val="24"/>
              </w:rPr>
              <w:t>ив</w:t>
            </w:r>
            <w:r w:rsidRPr="00082B30">
              <w:rPr>
                <w:sz w:val="24"/>
                <w:szCs w:val="24"/>
              </w:rPr>
              <w:t>но-оценочный компонент: приём «Три «М»: назвать 3 момента, которые заинтересовали,  удивили или 3 самых сложных момента (приём – эвристическая беседа).</w:t>
            </w:r>
            <w:proofErr w:type="gramEnd"/>
          </w:p>
        </w:tc>
      </w:tr>
      <w:tr w:rsidR="00E77494" w:rsidRPr="00082B30" w:rsidTr="001C1E8B">
        <w:trPr>
          <w:trHeight w:val="1326"/>
        </w:trPr>
        <w:tc>
          <w:tcPr>
            <w:tcW w:w="5098" w:type="dxa"/>
            <w:vMerge w:val="restart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spacing w:line="240" w:lineRule="auto"/>
              <w:ind w:left="0" w:hanging="2"/>
              <w:jc w:val="both"/>
              <w:rPr>
                <w:color w:val="000000"/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lastRenderedPageBreak/>
              <w:t xml:space="preserve">Интеграция с другими видами </w:t>
            </w:r>
            <w:r w:rsidRPr="00082B30">
              <w:rPr>
                <w:sz w:val="24"/>
                <w:szCs w:val="24"/>
              </w:rPr>
              <w:t>функциональной</w:t>
            </w:r>
            <w:r w:rsidRPr="00082B30">
              <w:rPr>
                <w:color w:val="000000"/>
                <w:sz w:val="24"/>
                <w:szCs w:val="24"/>
              </w:rPr>
              <w:t xml:space="preserve"> грамотности (интегративные задания) </w:t>
            </w: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95311D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Финансовая и читательская грамотность</w:t>
            </w:r>
          </w:p>
          <w:p w:rsidR="00E77494" w:rsidRPr="00082B30" w:rsidRDefault="00E77494" w:rsidP="0095311D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Финансовая грамотность и глобальные компетенции</w:t>
            </w:r>
          </w:p>
          <w:p w:rsidR="00017373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Финансовая грамотность и креативное мышление </w:t>
            </w:r>
          </w:p>
        </w:tc>
      </w:tr>
      <w:tr w:rsidR="00E77494" w:rsidRPr="00082B30" w:rsidTr="00FA03B5">
        <w:trPr>
          <w:trHeight w:val="468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017373" w:rsidRPr="00082B30" w:rsidRDefault="00E77494" w:rsidP="00FA03B5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Интегративное задание:</w:t>
            </w:r>
          </w:p>
          <w:p w:rsidR="00E77494" w:rsidRPr="00082B30" w:rsidRDefault="00017373" w:rsidP="00FA03B5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Р</w:t>
            </w:r>
            <w:r w:rsidR="00E77494" w:rsidRPr="00082B30">
              <w:rPr>
                <w:sz w:val="24"/>
                <w:szCs w:val="24"/>
              </w:rPr>
              <w:t xml:space="preserve">ешить ситуативную задачу. </w:t>
            </w:r>
          </w:p>
          <w:p w:rsidR="00E77494" w:rsidRPr="00082B30" w:rsidRDefault="00E77494" w:rsidP="00FA03B5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Предприниматель имеет гостиницу на 100 номеров (250 человек) в туристической зоне. С июня по август гостиница полностью занята (100%). В сентябре </w:t>
            </w:r>
            <w:proofErr w:type="gramStart"/>
            <w:r w:rsidRPr="00082B30">
              <w:rPr>
                <w:sz w:val="24"/>
                <w:szCs w:val="24"/>
              </w:rPr>
              <w:t>занята</w:t>
            </w:r>
            <w:proofErr w:type="gramEnd"/>
            <w:r w:rsidRPr="00082B30">
              <w:rPr>
                <w:sz w:val="24"/>
                <w:szCs w:val="24"/>
              </w:rPr>
              <w:t xml:space="preserve"> на 60%, в остальное время – на 10%.</w:t>
            </w:r>
          </w:p>
          <w:p w:rsidR="00E77494" w:rsidRPr="00082B30" w:rsidRDefault="00E77494" w:rsidP="00FA03B5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Гостиница имеет ресторан, кафе и бар. Ресторан принадлежит другому предпринимателю и работает только в ионе-сентябре. Кафе и бар работают круглогодично. </w:t>
            </w:r>
          </w:p>
          <w:p w:rsidR="00E77494" w:rsidRPr="00082B30" w:rsidRDefault="00E77494" w:rsidP="00FA03B5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Необходимо проанализировать риски по видам и времени года.</w:t>
            </w:r>
          </w:p>
        </w:tc>
      </w:tr>
      <w:tr w:rsidR="00E77494" w:rsidRPr="00082B30" w:rsidTr="001C1E8B">
        <w:trPr>
          <w:trHeight w:val="964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Что проверяет:</w:t>
            </w:r>
          </w:p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Знания: определение риска, причины рисков, классификация рисков, изменения стратегии, суть модели 5 сил Майкла Портера (конкуренция в отрасли зависит от угрозы появления новых конкурентов, зависимости от потребителей, угрозы появления товаров заменителей, зависимости от поставщиков)</w:t>
            </w:r>
          </w:p>
          <w:p w:rsidR="00E77494" w:rsidRPr="00082B30" w:rsidRDefault="00E77494" w:rsidP="00F91CD4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Умения: анализировать ситуацию и принимать правильное решение для сохранения бизнеса</w:t>
            </w:r>
          </w:p>
          <w:p w:rsidR="00E77494" w:rsidRPr="00082B30" w:rsidRDefault="00E77494" w:rsidP="00F91CD4">
            <w:pPr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Установки: просчитывать все риски и решительно принимать решение.</w:t>
            </w:r>
          </w:p>
        </w:tc>
      </w:tr>
      <w:tr w:rsidR="00E77494" w:rsidRPr="00082B30" w:rsidTr="001C1E8B">
        <w:trPr>
          <w:trHeight w:val="230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2615C3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Ответ: </w:t>
            </w:r>
          </w:p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1. Риск появления  конкурентов (новые гостиницы)</w:t>
            </w:r>
          </w:p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2. риск  товаров-заменителей (турбазы, пансионаты, кемпинги, мотели</w:t>
            </w:r>
            <w:proofErr w:type="gramStart"/>
            <w:r w:rsidRPr="00082B30">
              <w:rPr>
                <w:sz w:val="24"/>
                <w:szCs w:val="24"/>
              </w:rPr>
              <w:t>0</w:t>
            </w:r>
            <w:proofErr w:type="gramEnd"/>
          </w:p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3. риск поставщиков продуктов, оборудования, средств гигиены (нужны проверенные поставщики, надо анализировать цены и грамотно заключать договоры)</w:t>
            </w:r>
          </w:p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4. сила покупателей: в сезон спрос высок и превышает предложение, поэтому растут цены на услуги.  Для обеспечения необходимо закупать дополнительные товары и нанимать новых сотрудников.</w:t>
            </w:r>
          </w:p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 Вывод: чтобы снизить риск банкротства, необходимо с октября по май снизить цены: вытеснение конкурентов и привлечение новых клиентов. В июн</w:t>
            </w:r>
            <w:proofErr w:type="gramStart"/>
            <w:r w:rsidRPr="00082B30">
              <w:rPr>
                <w:sz w:val="24"/>
                <w:szCs w:val="24"/>
              </w:rPr>
              <w:t>е-</w:t>
            </w:r>
            <w:proofErr w:type="gramEnd"/>
            <w:r w:rsidRPr="00082B30">
              <w:rPr>
                <w:sz w:val="24"/>
                <w:szCs w:val="24"/>
              </w:rPr>
              <w:t xml:space="preserve"> сентябре цены повышаются, что компенсирует потери от снижения цен в зимний период.</w:t>
            </w:r>
          </w:p>
          <w:p w:rsidR="00E77494" w:rsidRPr="00082B30" w:rsidRDefault="00E77494" w:rsidP="002615C3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Также в сезон необходимо искать дополнительных поставщиков товаров или увеличить закупки заранее. На период сезона надо нанять дополнительных сотрудников по обеспечению быта и досуга клиентов.</w:t>
            </w:r>
          </w:p>
        </w:tc>
      </w:tr>
      <w:tr w:rsidR="00E77494" w:rsidRPr="00082B30" w:rsidTr="00FA03B5">
        <w:trPr>
          <w:trHeight w:val="469"/>
        </w:trPr>
        <w:tc>
          <w:tcPr>
            <w:tcW w:w="5098" w:type="dxa"/>
            <w:vMerge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widowControl w:val="0"/>
              <w:pBdr>
                <w:top w:val="nil"/>
                <w:left w:val="nil"/>
                <w:bottom w:val="nil"/>
                <w:right w:val="nil"/>
                <w:between w:val="nil"/>
              </w:pBdr>
              <w:spacing w:line="276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9781" w:type="dxa"/>
            <w:gridSpan w:val="6"/>
            <w:shd w:val="clear" w:color="auto" w:fill="FFFFFF"/>
            <w:tcMar>
              <w:top w:w="0" w:type="dxa"/>
              <w:left w:w="115" w:type="dxa"/>
              <w:bottom w:w="0" w:type="dxa"/>
              <w:right w:w="115" w:type="dxa"/>
            </w:tcMar>
          </w:tcPr>
          <w:p w:rsidR="00E77494" w:rsidRPr="00082B30" w:rsidRDefault="00E77494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Пояснение:  чтобы снизить риск банкротства, необходимо с октября по май снизить цены: вытеснение конкурентов и привлечение новых клиентов. В июн</w:t>
            </w:r>
            <w:proofErr w:type="gramStart"/>
            <w:r w:rsidRPr="00082B30">
              <w:rPr>
                <w:sz w:val="24"/>
                <w:szCs w:val="24"/>
              </w:rPr>
              <w:t>е-</w:t>
            </w:r>
            <w:proofErr w:type="gramEnd"/>
            <w:r w:rsidRPr="00082B30">
              <w:rPr>
                <w:sz w:val="24"/>
                <w:szCs w:val="24"/>
              </w:rPr>
              <w:t xml:space="preserve"> сентябре цены повышаются, что компенсирует потери от снижения цен в зимний период.</w:t>
            </w:r>
          </w:p>
          <w:p w:rsidR="00E77494" w:rsidRPr="00082B30" w:rsidRDefault="00E77494" w:rsidP="002615C3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Также в сезон необходимо искать дополнительных поставщиков товаров или увеличить закупки заранее. На период сезона надо нанять дополнительных сотрудников по обеспечению быта и досуга клиентов.</w:t>
            </w:r>
          </w:p>
        </w:tc>
      </w:tr>
    </w:tbl>
    <w:p w:rsidR="001C1E8B" w:rsidRPr="00082B30" w:rsidRDefault="001C1E8B" w:rsidP="00082B30">
      <w:pPr>
        <w:spacing w:line="240" w:lineRule="auto"/>
        <w:ind w:left="0" w:hanging="2"/>
        <w:jc w:val="center"/>
        <w:rPr>
          <w:b/>
          <w:color w:val="000000"/>
          <w:sz w:val="24"/>
          <w:szCs w:val="24"/>
        </w:rPr>
      </w:pPr>
    </w:p>
    <w:p w:rsidR="001C1E8B" w:rsidRPr="00082B30" w:rsidRDefault="001C1E8B" w:rsidP="00082B30">
      <w:pPr>
        <w:spacing w:line="240" w:lineRule="auto"/>
        <w:ind w:left="0" w:hanging="2"/>
        <w:jc w:val="center"/>
        <w:rPr>
          <w:b/>
          <w:color w:val="000000"/>
          <w:sz w:val="24"/>
          <w:szCs w:val="24"/>
        </w:rPr>
      </w:pPr>
      <w:r w:rsidRPr="00082B30">
        <w:rPr>
          <w:b/>
          <w:color w:val="000000"/>
          <w:sz w:val="24"/>
          <w:szCs w:val="24"/>
        </w:rPr>
        <w:t>План проведения образовательных активностей</w:t>
      </w:r>
    </w:p>
    <w:tbl>
      <w:tblPr>
        <w:tblW w:w="14806" w:type="dxa"/>
        <w:tblLayout w:type="fixed"/>
        <w:tblLook w:val="0400" w:firstRow="0" w:lastRow="0" w:firstColumn="0" w:lastColumn="0" w:noHBand="0" w:noVBand="1"/>
      </w:tblPr>
      <w:tblGrid>
        <w:gridCol w:w="730"/>
        <w:gridCol w:w="2991"/>
        <w:gridCol w:w="3156"/>
        <w:gridCol w:w="7929"/>
      </w:tblGrid>
      <w:tr w:rsidR="001C1E8B" w:rsidRPr="00082B30" w:rsidTr="00F10DE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1C1E8B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 xml:space="preserve">Форма проведения активности: </w:t>
            </w:r>
            <w:r w:rsidR="00082B30" w:rsidRPr="00082B30">
              <w:rPr>
                <w:b/>
                <w:color w:val="000000"/>
                <w:sz w:val="24"/>
                <w:szCs w:val="24"/>
              </w:rPr>
              <w:t>Урочная деятельность</w:t>
            </w:r>
          </w:p>
        </w:tc>
      </w:tr>
      <w:tr w:rsidR="001C1E8B" w:rsidRPr="00082B30" w:rsidTr="00F10DE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1C1E8B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CA69F2" w:rsidRPr="00082B30">
              <w:rPr>
                <w:b/>
                <w:color w:val="000000"/>
                <w:sz w:val="24"/>
                <w:szCs w:val="24"/>
              </w:rPr>
              <w:t>0</w:t>
            </w:r>
            <w:r w:rsidRPr="00082B30">
              <w:rPr>
                <w:b/>
                <w:color w:val="000000"/>
                <w:sz w:val="24"/>
                <w:szCs w:val="24"/>
              </w:rPr>
              <w:t xml:space="preserve">. </w:t>
            </w:r>
            <w:r w:rsidR="00CA69F2" w:rsidRPr="00082B30">
              <w:rPr>
                <w:b/>
                <w:color w:val="000000"/>
                <w:sz w:val="24"/>
                <w:szCs w:val="24"/>
              </w:rPr>
              <w:t>Подготовительный</w:t>
            </w:r>
          </w:p>
        </w:tc>
      </w:tr>
      <w:tr w:rsidR="001C1E8B" w:rsidRPr="00082B30" w:rsidTr="00F10DE7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1C1E8B" w:rsidP="00082B30">
            <w:pPr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1C1E8B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1C1E8B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1C1E8B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1C1E8B" w:rsidRPr="00082B30" w:rsidTr="00F10DE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1C1E8B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424A40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Обучающимся было дано задание </w:t>
            </w:r>
            <w:proofErr w:type="gramStart"/>
            <w:r w:rsidRPr="00082B30">
              <w:rPr>
                <w:sz w:val="24"/>
                <w:szCs w:val="24"/>
              </w:rPr>
              <w:t>прочитать</w:t>
            </w:r>
            <w:proofErr w:type="gramEnd"/>
            <w:r w:rsidRPr="00082B30">
              <w:rPr>
                <w:sz w:val="24"/>
                <w:szCs w:val="24"/>
              </w:rPr>
              <w:t xml:space="preserve"> </w:t>
            </w:r>
            <w:r w:rsidR="00C467E4" w:rsidRPr="00082B30">
              <w:rPr>
                <w:sz w:val="24"/>
                <w:szCs w:val="24"/>
              </w:rPr>
              <w:t>2 модуля в учебном пособии и сформулировать понятия: предпринимательство, риски, доходность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C467E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Работают с материалом в учебном пособии, записывают определения понятий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1C1E8B" w:rsidRPr="00082B30" w:rsidRDefault="00C467E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Знают определения понятий, имеют представление о предпринимательстве</w:t>
            </w:r>
          </w:p>
        </w:tc>
      </w:tr>
      <w:tr w:rsidR="00CA69F2" w:rsidRPr="00082B30" w:rsidTr="00F10DE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0705F0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b/>
                <w:color w:val="000000"/>
                <w:sz w:val="24"/>
                <w:szCs w:val="24"/>
              </w:rPr>
              <w:t xml:space="preserve">Этап 1. Мотивационно-целевой </w:t>
            </w:r>
            <w:proofErr w:type="gramStart"/>
            <w:r w:rsidRPr="00082B30">
              <w:rPr>
                <w:b/>
                <w:color w:val="000000"/>
                <w:sz w:val="24"/>
                <w:szCs w:val="24"/>
              </w:rPr>
              <w:t xml:space="preserve">( </w:t>
            </w:r>
            <w:proofErr w:type="gramEnd"/>
            <w:r w:rsidRPr="00082B30">
              <w:rPr>
                <w:b/>
                <w:color w:val="000000"/>
                <w:sz w:val="24"/>
                <w:szCs w:val="24"/>
              </w:rPr>
              <w:t xml:space="preserve">10 </w:t>
            </w:r>
            <w:r w:rsidR="00CA69F2" w:rsidRPr="00082B30">
              <w:rPr>
                <w:b/>
                <w:color w:val="000000"/>
                <w:sz w:val="24"/>
                <w:szCs w:val="24"/>
              </w:rPr>
              <w:t>минут)</w:t>
            </w:r>
          </w:p>
        </w:tc>
      </w:tr>
      <w:tr w:rsidR="00CA69F2" w:rsidRPr="00082B30" w:rsidTr="00F10DE7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1.1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RPr="00082B30" w:rsidTr="00F10DE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467E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Предлагает посмотреть отрывок из фильма «Феномен предпринимательства»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467E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Смотрят фильм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467E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Узнали об условиях успешности предпринимателей и о ри</w:t>
            </w:r>
            <w:r w:rsidR="00A957F8" w:rsidRPr="00082B30">
              <w:rPr>
                <w:sz w:val="24"/>
                <w:szCs w:val="24"/>
              </w:rPr>
              <w:t>с</w:t>
            </w:r>
            <w:r w:rsidRPr="00082B30">
              <w:rPr>
                <w:sz w:val="24"/>
                <w:szCs w:val="24"/>
              </w:rPr>
              <w:t>ках</w:t>
            </w:r>
            <w:r w:rsidR="00A957F8" w:rsidRPr="00082B30">
              <w:rPr>
                <w:sz w:val="24"/>
                <w:szCs w:val="24"/>
              </w:rPr>
              <w:t>, развивается умение смотреть, воспринимать информацию, анализировать</w:t>
            </w:r>
          </w:p>
        </w:tc>
      </w:tr>
      <w:tr w:rsidR="00CA69F2" w:rsidRPr="00082B30" w:rsidTr="00F10DE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467E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Предлагает обсудить фильм и подводит к объявлению темы фильма, постановке целей и задач урока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467E4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Высказывают свои мысли о предпринимательстве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A957F8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Строят монологические высказывания, отстаивают своё мнение в дискуссии по теме, делают вывод</w:t>
            </w:r>
          </w:p>
        </w:tc>
      </w:tr>
      <w:tr w:rsidR="00CA69F2" w:rsidRPr="00082B30" w:rsidTr="00F10DE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b/>
                <w:color w:val="000000"/>
                <w:sz w:val="24"/>
                <w:szCs w:val="24"/>
              </w:rPr>
              <w:t xml:space="preserve">Этап </w:t>
            </w:r>
            <w:r w:rsidR="000705F0" w:rsidRPr="00082B30">
              <w:rPr>
                <w:b/>
                <w:color w:val="000000"/>
                <w:sz w:val="24"/>
                <w:szCs w:val="24"/>
              </w:rPr>
              <w:t xml:space="preserve">2. </w:t>
            </w:r>
            <w:proofErr w:type="gramStart"/>
            <w:r w:rsidR="000705F0" w:rsidRPr="00082B30">
              <w:rPr>
                <w:b/>
                <w:color w:val="000000"/>
                <w:sz w:val="24"/>
                <w:szCs w:val="24"/>
              </w:rPr>
              <w:t>Организационно-действенный</w:t>
            </w:r>
            <w:proofErr w:type="gramEnd"/>
            <w:r w:rsidR="000705F0" w:rsidRPr="00082B30">
              <w:rPr>
                <w:b/>
                <w:color w:val="000000"/>
                <w:sz w:val="24"/>
                <w:szCs w:val="24"/>
              </w:rPr>
              <w:t xml:space="preserve"> (30</w:t>
            </w:r>
            <w:r w:rsidRPr="00082B30"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:rsidRPr="00082B30" w:rsidTr="00F10DE7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2.1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RPr="00082B30" w:rsidTr="00F10DE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</w:t>
            </w:r>
            <w:r w:rsidR="00A957F8" w:rsidRPr="00082B30">
              <w:rPr>
                <w:sz w:val="24"/>
                <w:szCs w:val="24"/>
              </w:rPr>
              <w:t>Формулирует тему урока, цели и задачи</w:t>
            </w:r>
            <w:r w:rsidRPr="00082B30">
              <w:rPr>
                <w:sz w:val="24"/>
                <w:szCs w:val="24"/>
              </w:rPr>
              <w:t>.</w:t>
            </w: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lastRenderedPageBreak/>
              <w:t xml:space="preserve"> </w:t>
            </w:r>
            <w:proofErr w:type="gramStart"/>
            <w:r w:rsidRPr="00082B30">
              <w:rPr>
                <w:sz w:val="24"/>
                <w:szCs w:val="24"/>
              </w:rPr>
              <w:t xml:space="preserve">- </w:t>
            </w:r>
            <w:r w:rsidR="00A957F8" w:rsidRPr="00082B30">
              <w:rPr>
                <w:sz w:val="24"/>
                <w:szCs w:val="24"/>
              </w:rPr>
              <w:t xml:space="preserve">Предлагает обучающимся </w:t>
            </w:r>
            <w:r w:rsidRPr="00082B30">
              <w:rPr>
                <w:sz w:val="24"/>
                <w:szCs w:val="24"/>
              </w:rPr>
              <w:t xml:space="preserve">игру в «Мировое кафе»: </w:t>
            </w:r>
            <w:r w:rsidR="00A957F8" w:rsidRPr="00082B30">
              <w:rPr>
                <w:sz w:val="24"/>
                <w:szCs w:val="24"/>
              </w:rPr>
              <w:t>разделиться на</w:t>
            </w:r>
            <w:r w:rsidRPr="00082B30">
              <w:rPr>
                <w:sz w:val="24"/>
                <w:szCs w:val="24"/>
              </w:rPr>
              <w:t xml:space="preserve"> 3 группы и ответить на проблемные вопросы:</w:t>
            </w:r>
            <w:proofErr w:type="gramEnd"/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 1. Какие риски могут уничтожить бизнес?</w:t>
            </w: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 2. Какие способы могут повысить доход предпринимателя?</w:t>
            </w:r>
          </w:p>
          <w:p w:rsidR="00CA69F2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 3. Сложно ли быть предпринимателем? Почему?</w:t>
            </w: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- Предлагает обсудить полученные результаты;</w:t>
            </w: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Предлагает </w:t>
            </w:r>
            <w:proofErr w:type="gramStart"/>
            <w:r w:rsidRPr="00082B30">
              <w:rPr>
                <w:sz w:val="24"/>
                <w:szCs w:val="24"/>
              </w:rPr>
              <w:t>обучающимся</w:t>
            </w:r>
            <w:proofErr w:type="gramEnd"/>
            <w:r w:rsidRPr="00082B30">
              <w:rPr>
                <w:sz w:val="24"/>
                <w:szCs w:val="24"/>
              </w:rPr>
              <w:t xml:space="preserve"> решить ситуативную задачу в парах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lastRenderedPageBreak/>
              <w:t xml:space="preserve">Высказывают свои мысли о теме, пытаются сформулировать цели и </w:t>
            </w:r>
            <w:r w:rsidRPr="00082B30">
              <w:rPr>
                <w:sz w:val="24"/>
                <w:szCs w:val="24"/>
              </w:rPr>
              <w:lastRenderedPageBreak/>
              <w:t>задачи урока.</w:t>
            </w: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Играют, </w:t>
            </w:r>
            <w:r w:rsidR="00017373" w:rsidRPr="00082B30">
              <w:rPr>
                <w:sz w:val="24"/>
                <w:szCs w:val="24"/>
              </w:rPr>
              <w:t xml:space="preserve">переходят от одного стола к другому, </w:t>
            </w:r>
            <w:r w:rsidRPr="00082B30">
              <w:rPr>
                <w:sz w:val="24"/>
                <w:szCs w:val="24"/>
              </w:rPr>
              <w:t>обсуждают в группах ответы, записывают их на скатерти в отведённом их группе месте.</w:t>
            </w: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  <w:p w:rsidR="00DC45BE" w:rsidRPr="00082B30" w:rsidRDefault="00DC45BE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Формулируют, обсуждают, приходят к единому мнению и  записывают в тетрадь ответы</w:t>
            </w:r>
            <w:r w:rsidR="004372BF" w:rsidRPr="00082B30">
              <w:rPr>
                <w:sz w:val="24"/>
                <w:szCs w:val="24"/>
              </w:rPr>
              <w:t>.</w:t>
            </w:r>
          </w:p>
          <w:p w:rsidR="004372BF" w:rsidRPr="00082B30" w:rsidRDefault="004372BF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Решают задачу, обсуждая в парах, выступают по желанию, делают вывод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4372BF" w:rsidRPr="00082B30" w:rsidRDefault="004372BF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lastRenderedPageBreak/>
              <w:t xml:space="preserve">Учатся высказывать предположения по теме, анализировать информацию, работать коллективно, в парах, выделять главное. </w:t>
            </w:r>
          </w:p>
          <w:p w:rsidR="00CA69F2" w:rsidRPr="00082B30" w:rsidRDefault="004372BF" w:rsidP="004372BF">
            <w:pPr>
              <w:spacing w:line="240" w:lineRule="auto"/>
              <w:ind w:leftChars="0" w:left="0" w:firstLineChars="0" w:firstLine="0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Развивается читательская компетенция. Приходят к выводу, </w:t>
            </w:r>
            <w:r w:rsidRPr="00082B30">
              <w:rPr>
                <w:sz w:val="24"/>
                <w:szCs w:val="24"/>
              </w:rPr>
              <w:lastRenderedPageBreak/>
              <w:t>предпринимательство – это тяжёлый труд  и ответственность, что риски очень высоки и их много, что необходимы знания, чтобы повысить доходност</w:t>
            </w:r>
            <w:bookmarkStart w:id="1" w:name="_GoBack"/>
            <w:bookmarkEnd w:id="1"/>
            <w:r w:rsidRPr="00082B30">
              <w:rPr>
                <w:sz w:val="24"/>
                <w:szCs w:val="24"/>
              </w:rPr>
              <w:t>ь предприятия.</w:t>
            </w:r>
          </w:p>
        </w:tc>
      </w:tr>
      <w:tr w:rsidR="00CA69F2" w:rsidRPr="00082B30" w:rsidTr="00F10DE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</w:tr>
      <w:tr w:rsidR="00CA69F2" w:rsidRPr="00082B30" w:rsidTr="00F10DE7">
        <w:trPr>
          <w:trHeight w:val="255"/>
        </w:trPr>
        <w:tc>
          <w:tcPr>
            <w:tcW w:w="14806" w:type="dxa"/>
            <w:gridSpan w:val="4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0705F0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b/>
                <w:color w:val="000000"/>
                <w:sz w:val="24"/>
                <w:szCs w:val="24"/>
              </w:rPr>
              <w:t xml:space="preserve">Этап 3. </w:t>
            </w:r>
            <w:proofErr w:type="gramStart"/>
            <w:r w:rsidRPr="00082B30">
              <w:rPr>
                <w:b/>
                <w:color w:val="000000"/>
                <w:sz w:val="24"/>
                <w:szCs w:val="24"/>
              </w:rPr>
              <w:t>Рефлексивно-оценочный</w:t>
            </w:r>
            <w:proofErr w:type="gramEnd"/>
            <w:r w:rsidRPr="00082B30">
              <w:rPr>
                <w:b/>
                <w:color w:val="000000"/>
                <w:sz w:val="24"/>
                <w:szCs w:val="24"/>
              </w:rPr>
              <w:t xml:space="preserve"> (5</w:t>
            </w:r>
            <w:r w:rsidR="00CA69F2" w:rsidRPr="00082B30">
              <w:rPr>
                <w:b/>
                <w:color w:val="000000"/>
                <w:sz w:val="24"/>
                <w:szCs w:val="24"/>
              </w:rPr>
              <w:t xml:space="preserve"> минут)</w:t>
            </w:r>
          </w:p>
        </w:tc>
      </w:tr>
      <w:tr w:rsidR="00CA69F2" w:rsidRPr="00082B30" w:rsidTr="00F10DE7">
        <w:trPr>
          <w:trHeight w:val="244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DA5B38" w:rsidP="00082B30">
            <w:pPr>
              <w:ind w:left="0" w:hanging="2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3</w:t>
            </w:r>
            <w:r w:rsidR="00CA69F2" w:rsidRPr="00082B30">
              <w:rPr>
                <w:color w:val="000000"/>
                <w:sz w:val="24"/>
                <w:szCs w:val="24"/>
              </w:rPr>
              <w:t>.1</w:t>
            </w: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Деятельность учителя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Деятельность учеников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color w:val="000000"/>
                <w:sz w:val="24"/>
                <w:szCs w:val="24"/>
              </w:rPr>
              <w:t>Образовательный эффект (чему научились, что узнали, поняли)</w:t>
            </w:r>
          </w:p>
        </w:tc>
      </w:tr>
      <w:tr w:rsidR="00CA69F2" w:rsidRPr="00082B30" w:rsidTr="00F10DE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017373" w:rsidRPr="00082B30" w:rsidRDefault="00017373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</w:t>
            </w:r>
            <w:r w:rsidR="004372BF" w:rsidRPr="00082B30">
              <w:rPr>
                <w:sz w:val="24"/>
                <w:szCs w:val="24"/>
              </w:rPr>
              <w:t>Делает вывод по тем</w:t>
            </w:r>
            <w:r w:rsidRPr="00082B30">
              <w:rPr>
                <w:sz w:val="24"/>
                <w:szCs w:val="24"/>
              </w:rPr>
              <w:t xml:space="preserve">е: от правильности решения рассматриваемых сегодня проблем зависит успешность предпринимателя,  </w:t>
            </w:r>
          </w:p>
          <w:p w:rsidR="00CA69F2" w:rsidRPr="00082B30" w:rsidRDefault="00017373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- </w:t>
            </w:r>
            <w:r w:rsidR="00E75CE2" w:rsidRPr="00082B30">
              <w:rPr>
                <w:sz w:val="24"/>
                <w:szCs w:val="24"/>
              </w:rPr>
              <w:t>Предлагает обучающимся приём «Три «М»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E75CE2" w:rsidP="00082B30">
            <w:pPr>
              <w:ind w:left="0" w:hanging="2"/>
              <w:jc w:val="center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Слушают учителя, </w:t>
            </w:r>
            <w:r w:rsidRPr="00082B30">
              <w:rPr>
                <w:b/>
                <w:color w:val="000000"/>
                <w:sz w:val="24"/>
                <w:szCs w:val="24"/>
              </w:rPr>
              <w:t>делятся</w:t>
            </w:r>
            <w:r w:rsidRPr="00082B30">
              <w:rPr>
                <w:sz w:val="24"/>
                <w:szCs w:val="24"/>
              </w:rPr>
              <w:t xml:space="preserve"> своими мыслями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E75CE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>Развивают умение слушать, анализировать свою деятельность за период урока, составлять устное высказывание.</w:t>
            </w:r>
          </w:p>
        </w:tc>
      </w:tr>
      <w:tr w:rsidR="00CA69F2" w:rsidRPr="00082B30" w:rsidTr="00F10DE7">
        <w:trPr>
          <w:trHeight w:val="255"/>
        </w:trPr>
        <w:tc>
          <w:tcPr>
            <w:tcW w:w="73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CA69F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</w:p>
        </w:tc>
        <w:tc>
          <w:tcPr>
            <w:tcW w:w="2991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4372BF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t xml:space="preserve">Оценивает работу </w:t>
            </w:r>
            <w:r w:rsidRPr="00082B30">
              <w:rPr>
                <w:sz w:val="24"/>
                <w:szCs w:val="24"/>
              </w:rPr>
              <w:lastRenderedPageBreak/>
              <w:t>обучающихся и задаёт домашнее задание</w:t>
            </w:r>
            <w:r w:rsidR="00E75CE2" w:rsidRPr="00082B30">
              <w:rPr>
                <w:sz w:val="24"/>
                <w:szCs w:val="24"/>
              </w:rPr>
              <w:t>: составить кроссворд из 7-10 слов по теме «Предпринимательство»</w:t>
            </w:r>
          </w:p>
        </w:tc>
        <w:tc>
          <w:tcPr>
            <w:tcW w:w="3156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E75CE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lastRenderedPageBreak/>
              <w:t xml:space="preserve">Записывают домашнее </w:t>
            </w:r>
            <w:r w:rsidRPr="00082B30">
              <w:rPr>
                <w:sz w:val="24"/>
                <w:szCs w:val="24"/>
              </w:rPr>
              <w:lastRenderedPageBreak/>
              <w:t>задание</w:t>
            </w:r>
          </w:p>
        </w:tc>
        <w:tc>
          <w:tcPr>
            <w:tcW w:w="7929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tcMar>
              <w:top w:w="0" w:type="dxa"/>
              <w:left w:w="108" w:type="dxa"/>
              <w:bottom w:w="0" w:type="dxa"/>
              <w:right w:w="108" w:type="dxa"/>
            </w:tcMar>
          </w:tcPr>
          <w:p w:rsidR="00CA69F2" w:rsidRPr="00082B30" w:rsidRDefault="00E75CE2" w:rsidP="00082B30">
            <w:pPr>
              <w:spacing w:line="240" w:lineRule="auto"/>
              <w:ind w:left="0" w:hanging="2"/>
              <w:rPr>
                <w:sz w:val="24"/>
                <w:szCs w:val="24"/>
              </w:rPr>
            </w:pPr>
            <w:r w:rsidRPr="00082B30">
              <w:rPr>
                <w:sz w:val="24"/>
                <w:szCs w:val="24"/>
              </w:rPr>
              <w:lastRenderedPageBreak/>
              <w:t xml:space="preserve">Подвести итог по теме, выбрав подходящие слова, закрепляют значение </w:t>
            </w:r>
            <w:r w:rsidRPr="00082B30">
              <w:rPr>
                <w:sz w:val="24"/>
                <w:szCs w:val="24"/>
              </w:rPr>
              <w:lastRenderedPageBreak/>
              <w:t>определений по теме «Риски и доход: предпринимательство»</w:t>
            </w:r>
          </w:p>
        </w:tc>
      </w:tr>
    </w:tbl>
    <w:p w:rsidR="00DB6230" w:rsidRPr="00082B30" w:rsidRDefault="00DB6230" w:rsidP="00082B30">
      <w:pPr>
        <w:ind w:left="0" w:hanging="2"/>
        <w:rPr>
          <w:sz w:val="24"/>
          <w:szCs w:val="24"/>
        </w:rPr>
      </w:pPr>
    </w:p>
    <w:sectPr w:rsidR="00DB6230" w:rsidRPr="00082B30" w:rsidSect="006A7793">
      <w:pgSz w:w="16838" w:h="11906" w:orient="landscape"/>
      <w:pgMar w:top="1134" w:right="567" w:bottom="1134" w:left="1418" w:header="709" w:footer="709" w:gutter="0"/>
      <w:pgNumType w:start="2"/>
      <w:cols w:space="720"/>
      <w:docGrid w:linePitch="272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181671" w:rsidRDefault="00181671" w:rsidP="006A7793">
      <w:pPr>
        <w:spacing w:line="240" w:lineRule="auto"/>
        <w:ind w:left="0" w:hanging="2"/>
      </w:pPr>
      <w:r>
        <w:separator/>
      </w:r>
    </w:p>
  </w:endnote>
  <w:endnote w:type="continuationSeparator" w:id="0">
    <w:p w:rsidR="00181671" w:rsidRDefault="00181671" w:rsidP="006A7793">
      <w:pPr>
        <w:spacing w:line="240" w:lineRule="auto"/>
        <w:ind w:left="0" w:hanging="2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 Unicode MS">
    <w:panose1 w:val="020B0604020202020204"/>
    <w:charset w:val="80"/>
    <w:family w:val="swiss"/>
    <w:pitch w:val="variable"/>
    <w:sig w:usb0="F7FFAFFF" w:usb1="E9DFFFFF" w:usb2="0000003F" w:usb3="00000000" w:csb0="003F01FF" w:csb1="00000000"/>
  </w:font>
  <w:font w:name="Georgia">
    <w:panose1 w:val="02040502050405020303"/>
    <w:charset w:val="CC"/>
    <w:family w:val="roman"/>
    <w:pitch w:val="variable"/>
    <w:sig w:usb0="000002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46" w:rsidRDefault="005B3246" w:rsidP="006A7793">
    <w:pPr>
      <w:pStyle w:val="aa"/>
      <w:ind w:left="0" w:hanging="2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sdt>
    <w:sdtPr>
      <w:id w:val="-635651225"/>
      <w:docPartObj>
        <w:docPartGallery w:val="Page Numbers (Bottom of Page)"/>
        <w:docPartUnique/>
      </w:docPartObj>
    </w:sdtPr>
    <w:sdtEndPr/>
    <w:sdtContent>
      <w:p w:rsidR="005B3246" w:rsidRDefault="00082B30" w:rsidP="006A7793">
        <w:pPr>
          <w:pStyle w:val="aa"/>
          <w:ind w:left="0" w:hanging="2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2615C3">
          <w:rPr>
            <w:noProof/>
          </w:rPr>
          <w:t>7</w:t>
        </w:r>
        <w:r>
          <w:rPr>
            <w:noProof/>
          </w:rPr>
          <w:fldChar w:fldCharType="end"/>
        </w:r>
      </w:p>
    </w:sdtContent>
  </w:sdt>
  <w:p w:rsidR="005B3246" w:rsidRDefault="005B3246" w:rsidP="006A7793">
    <w:pPr>
      <w:pStyle w:val="aa"/>
      <w:ind w:left="0" w:hanging="2"/>
    </w:pPr>
  </w:p>
</w:ftr>
</file>

<file path=word/footer3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46" w:rsidRDefault="005B3246" w:rsidP="006A7793">
    <w:pPr>
      <w:pStyle w:val="aa"/>
      <w:ind w:left="0" w:hanging="2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181671" w:rsidRDefault="00181671" w:rsidP="006A7793">
      <w:pPr>
        <w:spacing w:line="240" w:lineRule="auto"/>
        <w:ind w:left="0" w:hanging="2"/>
      </w:pPr>
      <w:r>
        <w:separator/>
      </w:r>
    </w:p>
  </w:footnote>
  <w:footnote w:type="continuationSeparator" w:id="0">
    <w:p w:rsidR="00181671" w:rsidRDefault="00181671" w:rsidP="006A7793">
      <w:pPr>
        <w:spacing w:line="240" w:lineRule="auto"/>
        <w:ind w:left="0" w:hanging="2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46" w:rsidRDefault="005B3246" w:rsidP="006A7793">
    <w:pPr>
      <w:pStyle w:val="a8"/>
      <w:ind w:left="0" w:hanging="2"/>
    </w:pPr>
  </w:p>
</w:hdr>
</file>

<file path=word/header2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46" w:rsidRDefault="005B3246" w:rsidP="006A7793">
    <w:pPr>
      <w:pStyle w:val="a8"/>
      <w:ind w:left="0" w:hanging="2"/>
    </w:pPr>
  </w:p>
</w:hdr>
</file>

<file path=word/header3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p w:rsidR="005B3246" w:rsidRDefault="005B3246" w:rsidP="006A7793">
    <w:pPr>
      <w:pStyle w:val="a8"/>
      <w:ind w:left="0" w:hanging="2"/>
    </w:pPr>
  </w:p>
</w:hd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7916D9C"/>
    <w:multiLevelType w:val="hybridMultilevel"/>
    <w:tmpl w:val="D7A8D34C"/>
    <w:lvl w:ilvl="0" w:tplc="77EC3BE2">
      <w:start w:val="6"/>
      <w:numFmt w:val="decimal"/>
      <w:lvlText w:val="%1."/>
      <w:lvlJc w:val="left"/>
      <w:pPr>
        <w:ind w:left="718" w:hanging="360"/>
      </w:pPr>
      <w:rPr>
        <w:rFonts w:hint="default"/>
        <w:sz w:val="20"/>
      </w:rPr>
    </w:lvl>
    <w:lvl w:ilvl="1" w:tplc="04190019" w:tentative="1">
      <w:start w:val="1"/>
      <w:numFmt w:val="lowerLetter"/>
      <w:lvlText w:val="%2."/>
      <w:lvlJc w:val="left"/>
      <w:pPr>
        <w:ind w:left="1438" w:hanging="360"/>
      </w:pPr>
    </w:lvl>
    <w:lvl w:ilvl="2" w:tplc="0419001B" w:tentative="1">
      <w:start w:val="1"/>
      <w:numFmt w:val="lowerRoman"/>
      <w:lvlText w:val="%3."/>
      <w:lvlJc w:val="right"/>
      <w:pPr>
        <w:ind w:left="2158" w:hanging="180"/>
      </w:pPr>
    </w:lvl>
    <w:lvl w:ilvl="3" w:tplc="0419000F" w:tentative="1">
      <w:start w:val="1"/>
      <w:numFmt w:val="decimal"/>
      <w:lvlText w:val="%4."/>
      <w:lvlJc w:val="left"/>
      <w:pPr>
        <w:ind w:left="2878" w:hanging="360"/>
      </w:pPr>
    </w:lvl>
    <w:lvl w:ilvl="4" w:tplc="04190019" w:tentative="1">
      <w:start w:val="1"/>
      <w:numFmt w:val="lowerLetter"/>
      <w:lvlText w:val="%5."/>
      <w:lvlJc w:val="left"/>
      <w:pPr>
        <w:ind w:left="3598" w:hanging="360"/>
      </w:pPr>
    </w:lvl>
    <w:lvl w:ilvl="5" w:tplc="0419001B" w:tentative="1">
      <w:start w:val="1"/>
      <w:numFmt w:val="lowerRoman"/>
      <w:lvlText w:val="%6."/>
      <w:lvlJc w:val="right"/>
      <w:pPr>
        <w:ind w:left="4318" w:hanging="180"/>
      </w:pPr>
    </w:lvl>
    <w:lvl w:ilvl="6" w:tplc="0419000F" w:tentative="1">
      <w:start w:val="1"/>
      <w:numFmt w:val="decimal"/>
      <w:lvlText w:val="%7."/>
      <w:lvlJc w:val="left"/>
      <w:pPr>
        <w:ind w:left="5038" w:hanging="360"/>
      </w:pPr>
    </w:lvl>
    <w:lvl w:ilvl="7" w:tplc="04190019" w:tentative="1">
      <w:start w:val="1"/>
      <w:numFmt w:val="lowerLetter"/>
      <w:lvlText w:val="%8."/>
      <w:lvlJc w:val="left"/>
      <w:pPr>
        <w:ind w:left="5758" w:hanging="360"/>
      </w:pPr>
    </w:lvl>
    <w:lvl w:ilvl="8" w:tplc="0419001B" w:tentative="1">
      <w:start w:val="1"/>
      <w:numFmt w:val="lowerRoman"/>
      <w:lvlText w:val="%9."/>
      <w:lvlJc w:val="right"/>
      <w:pPr>
        <w:ind w:left="6478" w:hanging="180"/>
      </w:pPr>
    </w:lvl>
  </w:abstractNum>
  <w:abstractNum w:abstractNumId="1">
    <w:nsid w:val="1E851DC1"/>
    <w:multiLevelType w:val="hybridMultilevel"/>
    <w:tmpl w:val="8256B53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">
    <w:nsid w:val="2F3E1DC8"/>
    <w:multiLevelType w:val="hybridMultilevel"/>
    <w:tmpl w:val="69E87AD0"/>
    <w:lvl w:ilvl="0" w:tplc="C958C5F8">
      <w:start w:val="1"/>
      <w:numFmt w:val="decimal"/>
      <w:lvlText w:val="%1."/>
      <w:lvlJc w:val="left"/>
      <w:pPr>
        <w:ind w:left="35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078" w:hanging="360"/>
      </w:pPr>
    </w:lvl>
    <w:lvl w:ilvl="2" w:tplc="0419001B" w:tentative="1">
      <w:start w:val="1"/>
      <w:numFmt w:val="lowerRoman"/>
      <w:lvlText w:val="%3."/>
      <w:lvlJc w:val="right"/>
      <w:pPr>
        <w:ind w:left="1798" w:hanging="180"/>
      </w:pPr>
    </w:lvl>
    <w:lvl w:ilvl="3" w:tplc="0419000F" w:tentative="1">
      <w:start w:val="1"/>
      <w:numFmt w:val="decimal"/>
      <w:lvlText w:val="%4."/>
      <w:lvlJc w:val="left"/>
      <w:pPr>
        <w:ind w:left="2518" w:hanging="360"/>
      </w:pPr>
    </w:lvl>
    <w:lvl w:ilvl="4" w:tplc="04190019" w:tentative="1">
      <w:start w:val="1"/>
      <w:numFmt w:val="lowerLetter"/>
      <w:lvlText w:val="%5."/>
      <w:lvlJc w:val="left"/>
      <w:pPr>
        <w:ind w:left="3238" w:hanging="360"/>
      </w:pPr>
    </w:lvl>
    <w:lvl w:ilvl="5" w:tplc="0419001B" w:tentative="1">
      <w:start w:val="1"/>
      <w:numFmt w:val="lowerRoman"/>
      <w:lvlText w:val="%6."/>
      <w:lvlJc w:val="right"/>
      <w:pPr>
        <w:ind w:left="3958" w:hanging="180"/>
      </w:pPr>
    </w:lvl>
    <w:lvl w:ilvl="6" w:tplc="0419000F" w:tentative="1">
      <w:start w:val="1"/>
      <w:numFmt w:val="decimal"/>
      <w:lvlText w:val="%7."/>
      <w:lvlJc w:val="left"/>
      <w:pPr>
        <w:ind w:left="4678" w:hanging="360"/>
      </w:pPr>
    </w:lvl>
    <w:lvl w:ilvl="7" w:tplc="04190019" w:tentative="1">
      <w:start w:val="1"/>
      <w:numFmt w:val="lowerLetter"/>
      <w:lvlText w:val="%8."/>
      <w:lvlJc w:val="left"/>
      <w:pPr>
        <w:ind w:left="5398" w:hanging="360"/>
      </w:pPr>
    </w:lvl>
    <w:lvl w:ilvl="8" w:tplc="0419001B" w:tentative="1">
      <w:start w:val="1"/>
      <w:numFmt w:val="lowerRoman"/>
      <w:lvlText w:val="%9."/>
      <w:lvlJc w:val="right"/>
      <w:pPr>
        <w:ind w:left="6118" w:hanging="180"/>
      </w:pPr>
    </w:lvl>
  </w:abstractNum>
  <w:abstractNum w:abstractNumId="3">
    <w:nsid w:val="456B66E4"/>
    <w:multiLevelType w:val="multilevel"/>
    <w:tmpl w:val="200E26C6"/>
    <w:lvl w:ilvl="0">
      <w:start w:val="1"/>
      <w:numFmt w:val="decimal"/>
      <w:lvlText w:val="%1)"/>
      <w:lvlJc w:val="left"/>
      <w:pPr>
        <w:ind w:left="355" w:hanging="360"/>
      </w:pPr>
      <w:rPr>
        <w:b w:val="0"/>
        <w:color w:val="000000"/>
        <w:sz w:val="28"/>
        <w:szCs w:val="28"/>
      </w:rPr>
    </w:lvl>
    <w:lvl w:ilvl="1">
      <w:start w:val="1"/>
      <w:numFmt w:val="lowerLetter"/>
      <w:lvlText w:val="%2."/>
      <w:lvlJc w:val="left"/>
      <w:pPr>
        <w:ind w:left="1075" w:hanging="360"/>
      </w:pPr>
    </w:lvl>
    <w:lvl w:ilvl="2">
      <w:start w:val="1"/>
      <w:numFmt w:val="lowerRoman"/>
      <w:lvlText w:val="%3."/>
      <w:lvlJc w:val="right"/>
      <w:pPr>
        <w:ind w:left="1795" w:hanging="180"/>
      </w:pPr>
    </w:lvl>
    <w:lvl w:ilvl="3">
      <w:start w:val="1"/>
      <w:numFmt w:val="decimal"/>
      <w:lvlText w:val="%4."/>
      <w:lvlJc w:val="left"/>
      <w:pPr>
        <w:ind w:left="2515" w:hanging="360"/>
      </w:pPr>
    </w:lvl>
    <w:lvl w:ilvl="4">
      <w:start w:val="1"/>
      <w:numFmt w:val="lowerLetter"/>
      <w:lvlText w:val="%5."/>
      <w:lvlJc w:val="left"/>
      <w:pPr>
        <w:ind w:left="3235" w:hanging="360"/>
      </w:pPr>
    </w:lvl>
    <w:lvl w:ilvl="5">
      <w:start w:val="1"/>
      <w:numFmt w:val="lowerRoman"/>
      <w:lvlText w:val="%6."/>
      <w:lvlJc w:val="right"/>
      <w:pPr>
        <w:ind w:left="3955" w:hanging="180"/>
      </w:pPr>
    </w:lvl>
    <w:lvl w:ilvl="6">
      <w:start w:val="1"/>
      <w:numFmt w:val="decimal"/>
      <w:lvlText w:val="%7."/>
      <w:lvlJc w:val="left"/>
      <w:pPr>
        <w:ind w:left="4675" w:hanging="360"/>
      </w:pPr>
    </w:lvl>
    <w:lvl w:ilvl="7">
      <w:start w:val="1"/>
      <w:numFmt w:val="lowerLetter"/>
      <w:lvlText w:val="%8."/>
      <w:lvlJc w:val="left"/>
      <w:pPr>
        <w:ind w:left="5395" w:hanging="360"/>
      </w:pPr>
    </w:lvl>
    <w:lvl w:ilvl="8">
      <w:start w:val="1"/>
      <w:numFmt w:val="lowerRoman"/>
      <w:lvlText w:val="%9."/>
      <w:lvlJc w:val="right"/>
      <w:pPr>
        <w:ind w:left="6115" w:hanging="180"/>
      </w:pPr>
    </w:lvl>
  </w:abstractNum>
  <w:abstractNum w:abstractNumId="4">
    <w:nsid w:val="61E259D2"/>
    <w:multiLevelType w:val="hybridMultilevel"/>
    <w:tmpl w:val="7890CD04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num w:numId="1">
    <w:abstractNumId w:val="2"/>
  </w:num>
  <w:num w:numId="2">
    <w:abstractNumId w:val="4"/>
  </w:num>
  <w:num w:numId="3">
    <w:abstractNumId w:val="1"/>
  </w:num>
  <w:num w:numId="4">
    <w:abstractNumId w:val="3"/>
  </w:num>
  <w:num w:numId="5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50"/>
  <w:proofState w:spelling="clean" w:grammar="clean"/>
  <w:defaultTabStop w:val="720"/>
  <w:characterSpacingControl w:val="doNotCompress"/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DB6230"/>
    <w:rsid w:val="00017373"/>
    <w:rsid w:val="00042E40"/>
    <w:rsid w:val="00055EB8"/>
    <w:rsid w:val="000705F0"/>
    <w:rsid w:val="00082B30"/>
    <w:rsid w:val="000B7D96"/>
    <w:rsid w:val="000E4995"/>
    <w:rsid w:val="00116B88"/>
    <w:rsid w:val="001227F5"/>
    <w:rsid w:val="001547E0"/>
    <w:rsid w:val="00181671"/>
    <w:rsid w:val="001B6AD2"/>
    <w:rsid w:val="001C1E8B"/>
    <w:rsid w:val="002615C3"/>
    <w:rsid w:val="00271021"/>
    <w:rsid w:val="002A0063"/>
    <w:rsid w:val="002A1063"/>
    <w:rsid w:val="002E55D9"/>
    <w:rsid w:val="00307541"/>
    <w:rsid w:val="003374C6"/>
    <w:rsid w:val="00365730"/>
    <w:rsid w:val="00376EE2"/>
    <w:rsid w:val="003F7C2B"/>
    <w:rsid w:val="00424A40"/>
    <w:rsid w:val="004372BF"/>
    <w:rsid w:val="00483E7D"/>
    <w:rsid w:val="004B41C8"/>
    <w:rsid w:val="004F2D27"/>
    <w:rsid w:val="00551F0F"/>
    <w:rsid w:val="005925D3"/>
    <w:rsid w:val="005B3246"/>
    <w:rsid w:val="00622011"/>
    <w:rsid w:val="00640165"/>
    <w:rsid w:val="0069773E"/>
    <w:rsid w:val="006A7793"/>
    <w:rsid w:val="006B2C5F"/>
    <w:rsid w:val="006F328B"/>
    <w:rsid w:val="007103B1"/>
    <w:rsid w:val="007331E9"/>
    <w:rsid w:val="0073367C"/>
    <w:rsid w:val="00737E4A"/>
    <w:rsid w:val="0079451B"/>
    <w:rsid w:val="007C477A"/>
    <w:rsid w:val="0085750C"/>
    <w:rsid w:val="008B48C0"/>
    <w:rsid w:val="008F4B66"/>
    <w:rsid w:val="00931BBB"/>
    <w:rsid w:val="0095311D"/>
    <w:rsid w:val="009A56CD"/>
    <w:rsid w:val="009B11E8"/>
    <w:rsid w:val="009E6D9C"/>
    <w:rsid w:val="009E7AD6"/>
    <w:rsid w:val="00A20FF8"/>
    <w:rsid w:val="00A54C06"/>
    <w:rsid w:val="00A76183"/>
    <w:rsid w:val="00A957F8"/>
    <w:rsid w:val="00B01F9D"/>
    <w:rsid w:val="00B3323A"/>
    <w:rsid w:val="00B9100B"/>
    <w:rsid w:val="00BD5EC5"/>
    <w:rsid w:val="00C34C15"/>
    <w:rsid w:val="00C467E4"/>
    <w:rsid w:val="00CA69F2"/>
    <w:rsid w:val="00CE70A9"/>
    <w:rsid w:val="00CF06D6"/>
    <w:rsid w:val="00D03B73"/>
    <w:rsid w:val="00D43245"/>
    <w:rsid w:val="00D92ADF"/>
    <w:rsid w:val="00DA5B38"/>
    <w:rsid w:val="00DB6230"/>
    <w:rsid w:val="00DC45BE"/>
    <w:rsid w:val="00DE0F5A"/>
    <w:rsid w:val="00DF7217"/>
    <w:rsid w:val="00E06B83"/>
    <w:rsid w:val="00E44359"/>
    <w:rsid w:val="00E75CE2"/>
    <w:rsid w:val="00E77494"/>
    <w:rsid w:val="00EC39E0"/>
    <w:rsid w:val="00EF0055"/>
    <w:rsid w:val="00F10DE7"/>
    <w:rsid w:val="00F750E5"/>
    <w:rsid w:val="00F91CD4"/>
    <w:rsid w:val="00FA03B5"/>
    <w:rsid w:val="00FB2116"/>
    <w:rsid w:val="00FF12DA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rsid w:val="00CE70A9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rsid w:val="00CE70A9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rsid w:val="00CE70A9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rsid w:val="00CE70A9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rsid w:val="00CE70A9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rsid w:val="00CE70A9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rsid w:val="00CE70A9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rsid w:val="00CE70A9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rsid w:val="00CE70A9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rsid w:val="00CE70A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rsid w:val="00CE70A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rsid w:val="00CE70A9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header"/>
    <w:basedOn w:val="a"/>
    <w:link w:val="a9"/>
    <w:uiPriority w:val="99"/>
    <w:unhideWhenUsed/>
    <w:rsid w:val="006A779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7793"/>
    <w:rPr>
      <w:position w:val="-1"/>
    </w:rPr>
  </w:style>
  <w:style w:type="paragraph" w:styleId="aa">
    <w:name w:val="footer"/>
    <w:basedOn w:val="a"/>
    <w:link w:val="ab"/>
    <w:uiPriority w:val="99"/>
    <w:unhideWhenUsed/>
    <w:rsid w:val="006A779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7793"/>
    <w:rPr>
      <w:position w:val="-1"/>
    </w:rPr>
  </w:style>
  <w:style w:type="paragraph" w:styleId="ac">
    <w:name w:val="List Paragraph"/>
    <w:basedOn w:val="a"/>
    <w:uiPriority w:val="34"/>
    <w:qFormat/>
    <w:rsid w:val="005925D3"/>
    <w:pPr>
      <w:ind w:left="720"/>
      <w:contextualSpacing/>
    </w:pPr>
  </w:style>
  <w:style w:type="character" w:styleId="ad">
    <w:name w:val="Hyperlink"/>
    <w:basedOn w:val="a0"/>
    <w:uiPriority w:val="99"/>
    <w:unhideWhenUsed/>
    <w:rsid w:val="00DF7217"/>
    <w:rPr>
      <w:color w:val="0563C1" w:themeColor="hyperlink"/>
      <w:u w:val="single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>
      <w:pPr>
        <w:spacing w:line="259" w:lineRule="auto"/>
        <w:ind w:hanging="1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3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rsid w:val="00191611"/>
    <w:pPr>
      <w:suppressAutoHyphens/>
      <w:spacing w:line="1" w:lineRule="atLeast"/>
      <w:ind w:leftChars="-1" w:left="-1" w:hangingChars="1"/>
      <w:textDirection w:val="btLr"/>
      <w:textAlignment w:val="top"/>
      <w:outlineLvl w:val="0"/>
    </w:pPr>
    <w:rPr>
      <w:position w:val="-1"/>
    </w:rPr>
  </w:style>
  <w:style w:type="paragraph" w:styleId="1">
    <w:name w:val="heading 1"/>
    <w:basedOn w:val="a"/>
    <w:next w:val="a"/>
    <w:pPr>
      <w:keepNext/>
      <w:keepLines/>
      <w:spacing w:before="480" w:after="120"/>
    </w:pPr>
    <w:rPr>
      <w:b/>
      <w:sz w:val="48"/>
      <w:szCs w:val="48"/>
    </w:rPr>
  </w:style>
  <w:style w:type="paragraph" w:styleId="2">
    <w:name w:val="heading 2"/>
    <w:basedOn w:val="a"/>
    <w:next w:val="a"/>
    <w:pPr>
      <w:keepNext/>
      <w:keepLines/>
      <w:spacing w:before="360" w:after="80"/>
      <w:outlineLvl w:val="1"/>
    </w:pPr>
    <w:rPr>
      <w:b/>
      <w:sz w:val="36"/>
      <w:szCs w:val="36"/>
    </w:rPr>
  </w:style>
  <w:style w:type="paragraph" w:styleId="3">
    <w:name w:val="heading 3"/>
    <w:basedOn w:val="a"/>
    <w:next w:val="a"/>
    <w:pPr>
      <w:keepNext/>
      <w:keepLines/>
      <w:spacing w:before="280" w:after="80"/>
      <w:outlineLvl w:val="2"/>
    </w:pPr>
    <w:rPr>
      <w:b/>
      <w:sz w:val="28"/>
      <w:szCs w:val="28"/>
    </w:rPr>
  </w:style>
  <w:style w:type="paragraph" w:styleId="4">
    <w:name w:val="heading 4"/>
    <w:basedOn w:val="a"/>
    <w:next w:val="a"/>
    <w:pPr>
      <w:keepNext/>
      <w:keepLines/>
      <w:spacing w:before="240" w:after="40"/>
      <w:outlineLvl w:val="3"/>
    </w:pPr>
    <w:rPr>
      <w:b/>
      <w:sz w:val="24"/>
      <w:szCs w:val="24"/>
    </w:rPr>
  </w:style>
  <w:style w:type="paragraph" w:styleId="5">
    <w:name w:val="heading 5"/>
    <w:basedOn w:val="a"/>
    <w:next w:val="a"/>
    <w:pPr>
      <w:keepNext/>
      <w:keepLines/>
      <w:spacing w:before="220" w:after="40"/>
      <w:outlineLvl w:val="4"/>
    </w:pPr>
    <w:rPr>
      <w:b/>
      <w:sz w:val="22"/>
      <w:szCs w:val="22"/>
    </w:rPr>
  </w:style>
  <w:style w:type="paragraph" w:styleId="6">
    <w:name w:val="heading 6"/>
    <w:basedOn w:val="a"/>
    <w:next w:val="a"/>
    <w:pPr>
      <w:keepNext/>
      <w:keepLines/>
      <w:spacing w:before="200" w:after="40"/>
      <w:outlineLvl w:val="5"/>
    </w:pPr>
    <w:rPr>
      <w:b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customStyle="1" w:styleId="TableNormal">
    <w:name w:val="Table Normal"/>
    <w:tblPr>
      <w:tblCellMar>
        <w:top w:w="0" w:type="dxa"/>
        <w:left w:w="0" w:type="dxa"/>
        <w:bottom w:w="0" w:type="dxa"/>
        <w:right w:w="0" w:type="dxa"/>
      </w:tblCellMar>
    </w:tblPr>
  </w:style>
  <w:style w:type="paragraph" w:styleId="a3">
    <w:name w:val="Title"/>
    <w:basedOn w:val="a"/>
    <w:next w:val="a"/>
    <w:pPr>
      <w:keepNext/>
      <w:keepLines/>
      <w:spacing w:before="480" w:after="120"/>
    </w:pPr>
    <w:rPr>
      <w:b/>
      <w:sz w:val="72"/>
      <w:szCs w:val="72"/>
    </w:rPr>
  </w:style>
  <w:style w:type="paragraph" w:styleId="10">
    <w:name w:val="toc 1"/>
    <w:aliases w:val="Содержание"/>
    <w:basedOn w:val="a"/>
    <w:next w:val="a"/>
    <w:uiPriority w:val="39"/>
    <w:qFormat/>
    <w:rsid w:val="006B48F8"/>
    <w:pPr>
      <w:spacing w:line="360" w:lineRule="auto"/>
      <w:ind w:left="1417"/>
      <w:jc w:val="center"/>
    </w:pPr>
    <w:rPr>
      <w:rFonts w:eastAsia="Arial Unicode MS" w:cs="Arial Unicode MS"/>
      <w:bCs/>
      <w:caps/>
      <w:color w:val="000000"/>
      <w:sz w:val="28"/>
      <w:szCs w:val="24"/>
      <w:lang w:bidi="ru-RU"/>
    </w:rPr>
  </w:style>
  <w:style w:type="paragraph" w:styleId="a4">
    <w:name w:val="Subtitle"/>
    <w:basedOn w:val="a"/>
    <w:next w:val="a"/>
    <w:pPr>
      <w:keepNext/>
      <w:keepLines/>
      <w:spacing w:before="360" w:after="80"/>
    </w:pPr>
    <w:rPr>
      <w:rFonts w:ascii="Georgia" w:eastAsia="Georgia" w:hAnsi="Georgia" w:cs="Georgia"/>
      <w:i/>
      <w:color w:val="666666"/>
      <w:sz w:val="48"/>
      <w:szCs w:val="48"/>
    </w:rPr>
  </w:style>
  <w:style w:type="table" w:customStyle="1" w:styleId="a5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6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table" w:customStyle="1" w:styleId="a7">
    <w:basedOn w:val="TableNormal"/>
    <w:tblPr>
      <w:tblStyleRowBandSize w:val="1"/>
      <w:tblStyleColBandSize w:val="1"/>
      <w:tblCellMar>
        <w:top w:w="15" w:type="dxa"/>
        <w:left w:w="15" w:type="dxa"/>
        <w:bottom w:w="15" w:type="dxa"/>
        <w:right w:w="15" w:type="dxa"/>
      </w:tblCellMar>
    </w:tblPr>
  </w:style>
  <w:style w:type="paragraph" w:styleId="a8">
    <w:name w:val="header"/>
    <w:basedOn w:val="a"/>
    <w:link w:val="a9"/>
    <w:uiPriority w:val="99"/>
    <w:unhideWhenUsed/>
    <w:rsid w:val="006A7793"/>
    <w:pPr>
      <w:tabs>
        <w:tab w:val="center" w:pos="4677"/>
        <w:tab w:val="right" w:pos="9355"/>
      </w:tabs>
      <w:spacing w:line="240" w:lineRule="auto"/>
    </w:pPr>
  </w:style>
  <w:style w:type="character" w:customStyle="1" w:styleId="a9">
    <w:name w:val="Верхний колонтитул Знак"/>
    <w:basedOn w:val="a0"/>
    <w:link w:val="a8"/>
    <w:uiPriority w:val="99"/>
    <w:rsid w:val="006A7793"/>
    <w:rPr>
      <w:position w:val="-1"/>
    </w:rPr>
  </w:style>
  <w:style w:type="paragraph" w:styleId="aa">
    <w:name w:val="footer"/>
    <w:basedOn w:val="a"/>
    <w:link w:val="ab"/>
    <w:uiPriority w:val="99"/>
    <w:unhideWhenUsed/>
    <w:rsid w:val="006A7793"/>
    <w:pPr>
      <w:tabs>
        <w:tab w:val="center" w:pos="4677"/>
        <w:tab w:val="right" w:pos="9355"/>
      </w:tabs>
      <w:spacing w:line="240" w:lineRule="auto"/>
    </w:pPr>
  </w:style>
  <w:style w:type="character" w:customStyle="1" w:styleId="ab">
    <w:name w:val="Нижний колонтитул Знак"/>
    <w:basedOn w:val="a0"/>
    <w:link w:val="aa"/>
    <w:uiPriority w:val="99"/>
    <w:rsid w:val="006A7793"/>
    <w:rPr>
      <w:position w:val="-1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7727031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endnotes" Target="endnotes.xml"/><Relationship Id="rId13" Type="http://schemas.openxmlformats.org/officeDocument/2006/relationships/header" Target="header3.xml"/><Relationship Id="rId3" Type="http://schemas.openxmlformats.org/officeDocument/2006/relationships/styles" Target="styles.xml"/><Relationship Id="rId7" Type="http://schemas.openxmlformats.org/officeDocument/2006/relationships/footnotes" Target="footnotes.xml"/><Relationship Id="rId12" Type="http://schemas.openxmlformats.org/officeDocument/2006/relationships/footer" Target="footer2.xml"/><Relationship Id="rId17" Type="http://schemas.openxmlformats.org/officeDocument/2006/relationships/theme" Target="theme/theme1.xml"/><Relationship Id="rId2" Type="http://schemas.openxmlformats.org/officeDocument/2006/relationships/numbering" Target="numbering.xml"/><Relationship Id="rId16" Type="http://schemas.openxmlformats.org/officeDocument/2006/relationships/fontTable" Target="fontTable.xml"/><Relationship Id="rId1" Type="http://schemas.openxmlformats.org/officeDocument/2006/relationships/customXml" Target="../customXml/item1.xml"/><Relationship Id="rId6" Type="http://schemas.openxmlformats.org/officeDocument/2006/relationships/webSettings" Target="webSettings.xml"/><Relationship Id="rId11" Type="http://schemas.openxmlformats.org/officeDocument/2006/relationships/footer" Target="footer1.xml"/><Relationship Id="rId5" Type="http://schemas.openxmlformats.org/officeDocument/2006/relationships/settings" Target="settings.xml"/><Relationship Id="rId15" Type="http://schemas.openxmlformats.org/officeDocument/2006/relationships/hyperlink" Target="https://blog.calltouch.ru/5-sil" TargetMode="External"/><Relationship Id="rId10" Type="http://schemas.openxmlformats.org/officeDocument/2006/relationships/header" Target="header2.xml"/><Relationship Id="rId4" Type="http://schemas.microsoft.com/office/2007/relationships/stylesWithEffects" Target="stylesWithEffects.xml"/><Relationship Id="rId9" Type="http://schemas.openxmlformats.org/officeDocument/2006/relationships/header" Target="header1.xml"/><Relationship Id="rId14" Type="http://schemas.openxmlformats.org/officeDocument/2006/relationships/footer" Target="footer3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=""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go:gDocsCustomXmlDataStorage xmlns:go="http://customooxmlschemas.google.com/" xmlns:r="http://schemas.openxmlformats.org/officeDocument/2006/relationships" uri="GoogleDocsCustomDataVersion2">
  <go:docsCustomData xmlns:go="http://customooxmlschemas.google.com/" roundtripDataSignature="AMtx7mht1JbzDnSZN8e1vcL1cZfpfMQuUQ==">CgMxLjAyCGguZ2pkZ3hzOAByITE3bHEwLWt4dlJpTF9YWTJ4N1AwcE9ldVZhWnJNR2NHNQ==</go:docsCustomData>
</go:gDocsCustomXmlDataStorage>
</file>

<file path=customXml/itemProps1.xml><?xml version="1.0" encoding="utf-8"?>
<ds:datastoreItem xmlns:ds="http://schemas.openxmlformats.org/officeDocument/2006/customXml" ds:itemID="{11111111-1234-1234-1234-123412341234}">
  <ds:schemaRefs>
    <ds:schemaRef ds:uri="http://customooxmlschemas.google.com/"/>
    <ds:schemaRef ds:uri="http://schemas.openxmlformats.org/officeDocument/2006/relationships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299</TotalTime>
  <Pages>8</Pages>
  <Words>1663</Words>
  <Characters>9485</Characters>
  <Application>Microsoft Office Word</Application>
  <DocSecurity>0</DocSecurity>
  <Lines>79</Lines>
  <Paragraphs>22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11126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RePack by Diakov</dc:creator>
  <cp:lastModifiedBy>Марта Анатольевна Денисенко</cp:lastModifiedBy>
  <cp:revision>20</cp:revision>
  <dcterms:created xsi:type="dcterms:W3CDTF">2024-10-08T17:55:00Z</dcterms:created>
  <dcterms:modified xsi:type="dcterms:W3CDTF">2024-10-16T07:47:00Z</dcterms:modified>
</cp:coreProperties>
</file>