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B5BB3" w14:textId="40342899" w:rsidR="00BF3853" w:rsidRPr="00E8143D" w:rsidRDefault="00BF3853" w:rsidP="00E8143D">
      <w:pPr>
        <w:spacing w:after="0" w:line="240" w:lineRule="auto"/>
        <w:rPr>
          <w:rFonts w:ascii="Times New Roman" w:eastAsia="Calibri" w:hAnsi="Times New Roman" w:cs="Times New Roman"/>
          <w:sz w:val="24"/>
          <w:szCs w:val="24"/>
        </w:rPr>
      </w:pPr>
      <w:r w:rsidRPr="00E8143D">
        <w:rPr>
          <w:rFonts w:ascii="Times New Roman" w:eastAsia="Calibri" w:hAnsi="Times New Roman" w:cs="Times New Roman"/>
          <w:sz w:val="24"/>
          <w:szCs w:val="24"/>
        </w:rPr>
        <w:t>== Задание 1 ==</w:t>
      </w:r>
    </w:p>
    <w:p w14:paraId="57D9D93D" w14:textId="77777777" w:rsidR="00BF3853" w:rsidRPr="00E8143D" w:rsidRDefault="00BF3853" w:rsidP="00E8143D">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rPr>
        <w:t xml:space="preserve">Отметьте все </w:t>
      </w:r>
      <w:r w:rsidRPr="00E8143D">
        <w:rPr>
          <w:rFonts w:ascii="Times New Roman" w:hAnsi="Times New Roman" w:cs="Times New Roman"/>
          <w:b/>
          <w:sz w:val="24"/>
          <w:szCs w:val="24"/>
        </w:rPr>
        <w:t>ВЕРНЫЕ</w:t>
      </w:r>
      <w:r w:rsidRPr="00E8143D">
        <w:rPr>
          <w:rFonts w:ascii="Times New Roman" w:hAnsi="Times New Roman" w:cs="Times New Roman"/>
          <w:sz w:val="24"/>
          <w:szCs w:val="24"/>
        </w:rPr>
        <w:t xml:space="preserve"> утверждения относительно индивидуального инвестиционного счета. </w:t>
      </w:r>
    </w:p>
    <w:p w14:paraId="580319DD" w14:textId="766BC28F" w:rsidR="00BF3853" w:rsidRPr="002936F5" w:rsidRDefault="00BF3853" w:rsidP="00E8143D">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highlight w:val="green"/>
        </w:rPr>
        <w:t>Наличие ИИС-1 не допускает одновременного наличия ИИС-2</w:t>
      </w:r>
    </w:p>
    <w:p w14:paraId="0A041419" w14:textId="1F13F0C5" w:rsidR="00BF3853" w:rsidRPr="00E8143D" w:rsidRDefault="00BF3853" w:rsidP="00E8143D">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highlight w:val="green"/>
        </w:rPr>
        <w:t>Если Вы изъяли средства с ИИС-3 через три года после его открытия, вы теряете право на получение налогового вычета</w:t>
      </w:r>
    </w:p>
    <w:p w14:paraId="5983AA45" w14:textId="5B08831E" w:rsidR="00BF3853" w:rsidRPr="00E8143D" w:rsidRDefault="00BF3853" w:rsidP="00E8143D">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highlight w:val="green"/>
        </w:rPr>
        <w:t>Для получения налогового вычета на взнос подходит ИИС-1</w:t>
      </w:r>
    </w:p>
    <w:p w14:paraId="2B27F2D5" w14:textId="709AEFA9" w:rsidR="00BF3853" w:rsidRPr="00E8143D" w:rsidRDefault="00BF3853" w:rsidP="00E8143D">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rPr>
        <w:t>На ИИС-3 можно вносить как российские рубли, так и иностранную валюту</w:t>
      </w:r>
    </w:p>
    <w:p w14:paraId="59FBEB36" w14:textId="02E91777" w:rsidR="00712110"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ИИС может открыть только квалифицированный инвестор</w:t>
      </w:r>
    </w:p>
    <w:p w14:paraId="596B8580" w14:textId="77777777" w:rsidR="00BF3853" w:rsidRPr="00E8143D" w:rsidRDefault="00BF3853" w:rsidP="00E8143D">
      <w:pPr>
        <w:spacing w:after="0" w:line="240" w:lineRule="auto"/>
        <w:rPr>
          <w:rFonts w:ascii="Times New Roman" w:hAnsi="Times New Roman" w:cs="Times New Roman"/>
          <w:sz w:val="24"/>
          <w:szCs w:val="24"/>
        </w:rPr>
      </w:pPr>
    </w:p>
    <w:p w14:paraId="50BD23D4" w14:textId="77777777" w:rsidR="00BF3853" w:rsidRPr="00E8143D" w:rsidRDefault="00BF3853" w:rsidP="00E8143D">
      <w:pPr>
        <w:spacing w:after="0" w:line="240" w:lineRule="auto"/>
        <w:rPr>
          <w:rFonts w:ascii="Times New Roman" w:eastAsia="Calibri" w:hAnsi="Times New Roman" w:cs="Times New Roman"/>
          <w:sz w:val="24"/>
          <w:szCs w:val="24"/>
        </w:rPr>
      </w:pPr>
      <w:r w:rsidRPr="00E8143D">
        <w:rPr>
          <w:rFonts w:ascii="Times New Roman" w:eastAsia="Calibri" w:hAnsi="Times New Roman" w:cs="Times New Roman"/>
          <w:sz w:val="24"/>
          <w:szCs w:val="24"/>
        </w:rPr>
        <w:t>== Задание 2 ==</w:t>
      </w:r>
    </w:p>
    <w:p w14:paraId="03146631"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Для работы на финансовом рынке лицензию Банка России должен получить</w:t>
      </w:r>
    </w:p>
    <w:p w14:paraId="2BC3623B"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highlight w:val="green"/>
        </w:rPr>
        <w:t>Депозитарий</w:t>
      </w:r>
    </w:p>
    <w:p w14:paraId="019C464B"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Жилищный накопительный кооператив</w:t>
      </w:r>
    </w:p>
    <w:p w14:paraId="634166B3"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Лизинговая компания</w:t>
      </w:r>
    </w:p>
    <w:p w14:paraId="5F0DD31B"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highlight w:val="green"/>
        </w:rPr>
        <w:t>Страховой брокер</w:t>
      </w:r>
    </w:p>
    <w:p w14:paraId="306899FC"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highlight w:val="green"/>
        </w:rPr>
        <w:t>Инвестиционный консультант</w:t>
      </w:r>
    </w:p>
    <w:p w14:paraId="0A85F964" w14:textId="77777777" w:rsidR="00BF3853" w:rsidRPr="00E8143D" w:rsidRDefault="00BF3853" w:rsidP="00E8143D">
      <w:pPr>
        <w:spacing w:after="0" w:line="240" w:lineRule="auto"/>
        <w:rPr>
          <w:rFonts w:ascii="Times New Roman" w:hAnsi="Times New Roman" w:cs="Times New Roman"/>
          <w:sz w:val="24"/>
          <w:szCs w:val="24"/>
        </w:rPr>
      </w:pPr>
    </w:p>
    <w:p w14:paraId="411C9AD1" w14:textId="77777777" w:rsidR="00BF3853" w:rsidRPr="00E8143D" w:rsidRDefault="00BF3853" w:rsidP="00E8143D">
      <w:pPr>
        <w:spacing w:after="0" w:line="240" w:lineRule="auto"/>
        <w:rPr>
          <w:rFonts w:ascii="Times New Roman" w:eastAsia="Calibri" w:hAnsi="Times New Roman" w:cs="Times New Roman"/>
          <w:sz w:val="24"/>
          <w:szCs w:val="24"/>
        </w:rPr>
      </w:pPr>
      <w:r w:rsidRPr="00E8143D">
        <w:rPr>
          <w:rFonts w:ascii="Times New Roman" w:eastAsia="Calibri" w:hAnsi="Times New Roman" w:cs="Times New Roman"/>
          <w:sz w:val="24"/>
          <w:szCs w:val="24"/>
        </w:rPr>
        <w:t>== Задание 3 ==</w:t>
      </w:r>
    </w:p>
    <w:p w14:paraId="016C0D6F" w14:textId="77777777" w:rsidR="00BF3853" w:rsidRPr="00E8143D" w:rsidRDefault="00BF3853" w:rsidP="00E8143D">
      <w:pPr>
        <w:spacing w:after="0" w:line="240" w:lineRule="auto"/>
        <w:rPr>
          <w:rFonts w:ascii="Times New Roman" w:eastAsia="Calibri" w:hAnsi="Times New Roman" w:cs="Times New Roman"/>
          <w:i/>
          <w:sz w:val="24"/>
          <w:szCs w:val="24"/>
        </w:rPr>
      </w:pPr>
      <w:r w:rsidRPr="00E8143D">
        <w:rPr>
          <w:rFonts w:ascii="Times New Roman" w:hAnsi="Times New Roman" w:cs="Times New Roman"/>
          <w:sz w:val="24"/>
          <w:szCs w:val="24"/>
        </w:rPr>
        <w:t xml:space="preserve">Отметьте все </w:t>
      </w:r>
      <w:r w:rsidRPr="00E8143D">
        <w:rPr>
          <w:rFonts w:ascii="Times New Roman" w:hAnsi="Times New Roman" w:cs="Times New Roman"/>
          <w:b/>
          <w:sz w:val="24"/>
          <w:szCs w:val="24"/>
        </w:rPr>
        <w:t>ВЕРНЫЕ</w:t>
      </w:r>
      <w:r w:rsidRPr="00E8143D">
        <w:rPr>
          <w:rFonts w:ascii="Times New Roman" w:hAnsi="Times New Roman" w:cs="Times New Roman"/>
          <w:sz w:val="24"/>
          <w:szCs w:val="24"/>
        </w:rPr>
        <w:t xml:space="preserve"> утверждения.</w:t>
      </w:r>
      <w:r w:rsidRPr="00E8143D">
        <w:rPr>
          <w:rFonts w:ascii="Times New Roman" w:eastAsia="Calibri" w:hAnsi="Times New Roman" w:cs="Times New Roman"/>
          <w:i/>
          <w:sz w:val="24"/>
          <w:szCs w:val="24"/>
        </w:rPr>
        <w:t xml:space="preserve"> </w:t>
      </w:r>
    </w:p>
    <w:p w14:paraId="20D44D63" w14:textId="77777777" w:rsidR="00BF3853" w:rsidRPr="00E8143D" w:rsidRDefault="00BF3853" w:rsidP="00E8143D">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highlight w:val="green"/>
        </w:rPr>
        <w:t>С помощью диверсификации можно снизить риск до уровня систематического риска.</w:t>
      </w:r>
    </w:p>
    <w:p w14:paraId="0BA98823"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highlight w:val="green"/>
        </w:rPr>
        <w:t>Среднегодовая доходность по акциям обычно выше, чем по облигациям.</w:t>
      </w:r>
    </w:p>
    <w:p w14:paraId="01D870E6"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highlight w:val="green"/>
        </w:rPr>
        <w:t>Финансовый рычаг повышает потенциальную доходность.</w:t>
      </w:r>
    </w:p>
    <w:p w14:paraId="676FD449"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Номинальная доходность учитывает инфляцию, издержки и налоги.</w:t>
      </w:r>
    </w:p>
    <w:p w14:paraId="482FDF38"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Эффективная доходность по депозиту всегда ниже номинальной.</w:t>
      </w:r>
    </w:p>
    <w:p w14:paraId="3789EB82" w14:textId="77777777" w:rsidR="00BF3853" w:rsidRPr="00E8143D" w:rsidRDefault="00BF3853" w:rsidP="00E8143D">
      <w:pPr>
        <w:spacing w:after="0" w:line="240" w:lineRule="auto"/>
        <w:rPr>
          <w:rFonts w:ascii="Times New Roman" w:hAnsi="Times New Roman" w:cs="Times New Roman"/>
          <w:sz w:val="24"/>
          <w:szCs w:val="24"/>
        </w:rPr>
      </w:pPr>
    </w:p>
    <w:p w14:paraId="6E768FA8"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Задание 4 ==</w:t>
      </w:r>
    </w:p>
    <w:p w14:paraId="557203D6" w14:textId="27D75F82" w:rsidR="00BF3853" w:rsidRPr="00E8143D" w:rsidRDefault="00BF3853" w:rsidP="00E8143D">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rPr>
        <w:t xml:space="preserve">Выберите все </w:t>
      </w:r>
      <w:r w:rsidR="00E8143D" w:rsidRPr="00E8143D">
        <w:rPr>
          <w:rFonts w:ascii="Times New Roman" w:hAnsi="Times New Roman" w:cs="Times New Roman"/>
          <w:b/>
          <w:sz w:val="24"/>
          <w:szCs w:val="24"/>
        </w:rPr>
        <w:t>ВЕРНЫЕ</w:t>
      </w:r>
      <w:r w:rsidRPr="00E8143D">
        <w:rPr>
          <w:rFonts w:ascii="Times New Roman" w:hAnsi="Times New Roman" w:cs="Times New Roman"/>
          <w:sz w:val="24"/>
          <w:szCs w:val="24"/>
        </w:rPr>
        <w:t xml:space="preserve"> утверждения относительно программы долгосрочных сбережений (ПДС).</w:t>
      </w:r>
    </w:p>
    <w:p w14:paraId="120A007D" w14:textId="77777777" w:rsidR="00BF3853" w:rsidRPr="00E8143D" w:rsidRDefault="00BF3853" w:rsidP="00E8143D">
      <w:pPr>
        <w:spacing w:after="0" w:line="240" w:lineRule="auto"/>
        <w:jc w:val="both"/>
        <w:rPr>
          <w:rFonts w:ascii="Times New Roman" w:hAnsi="Times New Roman" w:cs="Times New Roman"/>
          <w:sz w:val="24"/>
          <w:szCs w:val="24"/>
          <w:highlight w:val="green"/>
        </w:rPr>
      </w:pPr>
      <w:r w:rsidRPr="00E8143D">
        <w:rPr>
          <w:rFonts w:ascii="Times New Roman" w:hAnsi="Times New Roman" w:cs="Times New Roman"/>
          <w:sz w:val="24"/>
          <w:szCs w:val="24"/>
          <w:highlight w:val="green"/>
        </w:rPr>
        <w:t xml:space="preserve">Программа предусматривает государственное </w:t>
      </w:r>
      <w:proofErr w:type="spellStart"/>
      <w:r w:rsidRPr="00E8143D">
        <w:rPr>
          <w:rFonts w:ascii="Times New Roman" w:hAnsi="Times New Roman" w:cs="Times New Roman"/>
          <w:sz w:val="24"/>
          <w:szCs w:val="24"/>
          <w:highlight w:val="green"/>
        </w:rPr>
        <w:t>софинансирование</w:t>
      </w:r>
      <w:proofErr w:type="spellEnd"/>
      <w:r w:rsidRPr="00E8143D">
        <w:rPr>
          <w:rFonts w:ascii="Times New Roman" w:hAnsi="Times New Roman" w:cs="Times New Roman"/>
          <w:sz w:val="24"/>
          <w:szCs w:val="24"/>
          <w:highlight w:val="green"/>
        </w:rPr>
        <w:t xml:space="preserve"> вложений по ПДС в течение первых 10 лет после внесения первого взноса</w:t>
      </w:r>
    </w:p>
    <w:p w14:paraId="24C1636D" w14:textId="7333E2AA" w:rsidR="00BF3853" w:rsidRPr="00E8143D" w:rsidRDefault="00BF3853" w:rsidP="00E8143D">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highlight w:val="green"/>
        </w:rPr>
        <w:t>Гражданин России, достигший 18 лет, может открыть счёт ПДС в пользу ближайшего родственника</w:t>
      </w:r>
      <w:r w:rsidRPr="00E8143D">
        <w:rPr>
          <w:rFonts w:ascii="Times New Roman" w:hAnsi="Times New Roman" w:cs="Times New Roman"/>
          <w:sz w:val="24"/>
          <w:szCs w:val="24"/>
        </w:rPr>
        <w:t xml:space="preserve"> </w:t>
      </w:r>
    </w:p>
    <w:p w14:paraId="2A0FFFED"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Взносы на счёт ПДС застрахованы государством на 1,4 миллиона рублей</w:t>
      </w:r>
    </w:p>
    <w:p w14:paraId="42D9EAD5" w14:textId="77777777" w:rsidR="00BF3853" w:rsidRPr="00E8143D" w:rsidRDefault="00BF3853" w:rsidP="00E8143D">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highlight w:val="green"/>
        </w:rPr>
        <w:t>Получение налогового вычета на доход по ПДС не зависит от размера текущей заработной платы</w:t>
      </w:r>
    </w:p>
    <w:p w14:paraId="3D12CF03"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Материнский капитал может быть использован как источник пополнения счёта ПДС</w:t>
      </w:r>
    </w:p>
    <w:p w14:paraId="4273E5C1" w14:textId="77777777" w:rsidR="00EE756B" w:rsidRPr="00E8143D" w:rsidRDefault="00EE756B" w:rsidP="00E8143D">
      <w:pPr>
        <w:spacing w:after="0" w:line="240" w:lineRule="auto"/>
        <w:rPr>
          <w:rFonts w:ascii="Times New Roman" w:hAnsi="Times New Roman" w:cs="Times New Roman"/>
          <w:sz w:val="24"/>
          <w:szCs w:val="24"/>
          <w:highlight w:val="yellow"/>
        </w:rPr>
      </w:pPr>
    </w:p>
    <w:p w14:paraId="169946C9" w14:textId="4A83EEFB"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Задание 5 ==</w:t>
      </w:r>
    </w:p>
    <w:p w14:paraId="113D4362" w14:textId="09EC81D4"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xml:space="preserve">Какую информацию содержит в себе номер банковской карты? Выберите все </w:t>
      </w:r>
      <w:r w:rsidR="00E8143D" w:rsidRPr="00E8143D">
        <w:rPr>
          <w:rFonts w:ascii="Times New Roman" w:hAnsi="Times New Roman" w:cs="Times New Roman"/>
          <w:b/>
          <w:sz w:val="24"/>
          <w:szCs w:val="24"/>
        </w:rPr>
        <w:t>ВЕРНЫЕ</w:t>
      </w:r>
      <w:r w:rsidRPr="00E8143D">
        <w:rPr>
          <w:rFonts w:ascii="Times New Roman" w:hAnsi="Times New Roman" w:cs="Times New Roman"/>
          <w:sz w:val="24"/>
          <w:szCs w:val="24"/>
        </w:rPr>
        <w:t xml:space="preserve"> варианты ответов.</w:t>
      </w:r>
    </w:p>
    <w:p w14:paraId="764EC4D4"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Кому выдана карта – физическому или юридическому лицу</w:t>
      </w:r>
    </w:p>
    <w:p w14:paraId="46E1E061" w14:textId="77777777" w:rsidR="00BF3853" w:rsidRPr="00E8143D" w:rsidRDefault="00BF3853" w:rsidP="00E8143D">
      <w:pPr>
        <w:spacing w:after="0" w:line="240" w:lineRule="auto"/>
        <w:rPr>
          <w:rFonts w:ascii="Times New Roman" w:hAnsi="Times New Roman" w:cs="Times New Roman"/>
          <w:sz w:val="24"/>
          <w:szCs w:val="24"/>
          <w:highlight w:val="green"/>
        </w:rPr>
      </w:pPr>
      <w:r w:rsidRPr="00E8143D">
        <w:rPr>
          <w:rFonts w:ascii="Times New Roman" w:hAnsi="Times New Roman" w:cs="Times New Roman"/>
          <w:sz w:val="24"/>
          <w:szCs w:val="24"/>
          <w:highlight w:val="green"/>
        </w:rPr>
        <w:t>В какой стране выпущена карта</w:t>
      </w:r>
    </w:p>
    <w:p w14:paraId="6269C5EC" w14:textId="77777777" w:rsidR="00BF3853" w:rsidRPr="00E8143D" w:rsidRDefault="00BF3853" w:rsidP="00E8143D">
      <w:pPr>
        <w:spacing w:after="0" w:line="240" w:lineRule="auto"/>
        <w:rPr>
          <w:rFonts w:ascii="Times New Roman" w:hAnsi="Times New Roman" w:cs="Times New Roman"/>
          <w:sz w:val="24"/>
          <w:szCs w:val="24"/>
          <w:highlight w:val="green"/>
        </w:rPr>
      </w:pPr>
      <w:r w:rsidRPr="00E8143D">
        <w:rPr>
          <w:rFonts w:ascii="Times New Roman" w:hAnsi="Times New Roman" w:cs="Times New Roman"/>
          <w:sz w:val="24"/>
          <w:szCs w:val="24"/>
          <w:highlight w:val="green"/>
        </w:rPr>
        <w:t>В какой платёжной системе обслуживается карта</w:t>
      </w:r>
    </w:p>
    <w:p w14:paraId="0EDAE307" w14:textId="77777777" w:rsidR="00BF3853" w:rsidRPr="00E8143D" w:rsidRDefault="00BF3853" w:rsidP="00E8143D">
      <w:pPr>
        <w:spacing w:after="0" w:line="240" w:lineRule="auto"/>
        <w:rPr>
          <w:rFonts w:ascii="Times New Roman" w:hAnsi="Times New Roman" w:cs="Times New Roman"/>
          <w:b/>
          <w:bCs/>
          <w:sz w:val="24"/>
          <w:szCs w:val="24"/>
        </w:rPr>
      </w:pPr>
      <w:r w:rsidRPr="00E8143D">
        <w:rPr>
          <w:rFonts w:ascii="Times New Roman" w:hAnsi="Times New Roman" w:cs="Times New Roman"/>
          <w:sz w:val="24"/>
          <w:szCs w:val="24"/>
          <w:highlight w:val="green"/>
        </w:rPr>
        <w:t>Какой банк является эмитентом карты</w:t>
      </w:r>
    </w:p>
    <w:p w14:paraId="7E44336B"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Код доступа в интернет-банк</w:t>
      </w:r>
    </w:p>
    <w:p w14:paraId="197592B3"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xml:space="preserve">Является ли карта виртуальной </w:t>
      </w:r>
    </w:p>
    <w:p w14:paraId="63772FED" w14:textId="77777777" w:rsidR="00BF3853" w:rsidRPr="00E8143D" w:rsidRDefault="00BF3853" w:rsidP="00E8143D">
      <w:pPr>
        <w:spacing w:after="0" w:line="240" w:lineRule="auto"/>
        <w:rPr>
          <w:rFonts w:ascii="Times New Roman" w:hAnsi="Times New Roman" w:cs="Times New Roman"/>
          <w:sz w:val="24"/>
          <w:szCs w:val="24"/>
        </w:rPr>
      </w:pPr>
    </w:p>
    <w:p w14:paraId="0B7AE5B4"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Задание 6 ==</w:t>
      </w:r>
    </w:p>
    <w:p w14:paraId="04CAF1F3"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xml:space="preserve">Какие из нижеперечисленных операций позволяет осуществить анонимный электронный кошелёк? </w:t>
      </w:r>
    </w:p>
    <w:p w14:paraId="78B0BCA8" w14:textId="77777777" w:rsidR="00BF3853" w:rsidRPr="00E8143D" w:rsidRDefault="00BF3853" w:rsidP="00E8143D">
      <w:pPr>
        <w:spacing w:after="0" w:line="240" w:lineRule="auto"/>
        <w:rPr>
          <w:rFonts w:ascii="Times New Roman" w:hAnsi="Times New Roman" w:cs="Times New Roman"/>
          <w:sz w:val="24"/>
          <w:szCs w:val="24"/>
          <w:highlight w:val="green"/>
        </w:rPr>
      </w:pPr>
      <w:r w:rsidRPr="00E8143D">
        <w:rPr>
          <w:rFonts w:ascii="Times New Roman" w:hAnsi="Times New Roman" w:cs="Times New Roman"/>
          <w:sz w:val="24"/>
          <w:szCs w:val="24"/>
          <w:highlight w:val="green"/>
        </w:rPr>
        <w:t xml:space="preserve">совершать покупки в интернет-магазине </w:t>
      </w:r>
    </w:p>
    <w:p w14:paraId="2F4280E1"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highlight w:val="green"/>
        </w:rPr>
        <w:lastRenderedPageBreak/>
        <w:t>получать деньги от индивидуальных предпринимателей</w:t>
      </w:r>
    </w:p>
    <w:p w14:paraId="2556F75B"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принимать денежные переводы со счетов других людей</w:t>
      </w:r>
    </w:p>
    <w:p w14:paraId="145C19B4"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снимать наличность в банкомате</w:t>
      </w:r>
    </w:p>
    <w:p w14:paraId="2C52D859"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привязать к кошельку карту и оплачивать покупки в офлайн магазинах</w:t>
      </w:r>
    </w:p>
    <w:p w14:paraId="7F84248B" w14:textId="77777777" w:rsidR="00BF3853" w:rsidRPr="00E8143D" w:rsidRDefault="00BF3853" w:rsidP="00E8143D">
      <w:pPr>
        <w:spacing w:after="0" w:line="240" w:lineRule="auto"/>
        <w:rPr>
          <w:rFonts w:ascii="Times New Roman" w:hAnsi="Times New Roman" w:cs="Times New Roman"/>
          <w:sz w:val="24"/>
          <w:szCs w:val="24"/>
        </w:rPr>
      </w:pPr>
    </w:p>
    <w:p w14:paraId="44AA17F7" w14:textId="77777777" w:rsidR="00BF3853" w:rsidRPr="00E8143D" w:rsidRDefault="00BF3853" w:rsidP="00E8143D">
      <w:pPr>
        <w:spacing w:after="0" w:line="240" w:lineRule="auto"/>
        <w:rPr>
          <w:rFonts w:ascii="Times New Roman" w:eastAsia="Calibri" w:hAnsi="Times New Roman" w:cs="Times New Roman"/>
          <w:sz w:val="24"/>
          <w:szCs w:val="24"/>
        </w:rPr>
      </w:pPr>
      <w:r w:rsidRPr="00E8143D">
        <w:rPr>
          <w:rFonts w:ascii="Times New Roman" w:eastAsia="Calibri" w:hAnsi="Times New Roman" w:cs="Times New Roman"/>
          <w:sz w:val="24"/>
          <w:szCs w:val="24"/>
        </w:rPr>
        <w:t>== Задание 7 ==</w:t>
      </w:r>
    </w:p>
    <w:p w14:paraId="4C66424F" w14:textId="77777777" w:rsidR="00BF3853" w:rsidRPr="00E8143D" w:rsidRDefault="00BF3853" w:rsidP="00E8143D">
      <w:pPr>
        <w:spacing w:after="0" w:line="240" w:lineRule="auto"/>
        <w:jc w:val="both"/>
        <w:rPr>
          <w:rFonts w:ascii="Times New Roman" w:eastAsia="Calibri" w:hAnsi="Times New Roman" w:cs="Times New Roman"/>
          <w:sz w:val="24"/>
          <w:szCs w:val="24"/>
        </w:rPr>
      </w:pPr>
      <w:r w:rsidRPr="00E8143D">
        <w:rPr>
          <w:rFonts w:ascii="Times New Roman" w:eastAsia="Calibri" w:hAnsi="Times New Roman" w:cs="Times New Roman"/>
          <w:sz w:val="24"/>
          <w:szCs w:val="24"/>
        </w:rPr>
        <w:t>Расположите финансовые инструменты по степени риска от 1 до 5, где 1 – самый низкий уровень риска, а 5 – самый высокий.</w:t>
      </w:r>
    </w:p>
    <w:p w14:paraId="557520CF" w14:textId="1175D0A4" w:rsidR="00BF3853" w:rsidRPr="00E8143D" w:rsidRDefault="00BF3853" w:rsidP="00E8143D">
      <w:pPr>
        <w:spacing w:after="0" w:line="240" w:lineRule="auto"/>
        <w:jc w:val="both"/>
        <w:rPr>
          <w:rFonts w:ascii="Times New Roman" w:hAnsi="Times New Roman" w:cs="Times New Roman"/>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
        <w:gridCol w:w="7932"/>
      </w:tblGrid>
      <w:tr w:rsidR="00BF3853" w:rsidRPr="00E8143D" w14:paraId="6C28C295" w14:textId="77777777" w:rsidTr="00AF1A32">
        <w:tc>
          <w:tcPr>
            <w:tcW w:w="910" w:type="dxa"/>
          </w:tcPr>
          <w:p w14:paraId="097899DE" w14:textId="77777777" w:rsidR="00BF3853" w:rsidRPr="00E8143D" w:rsidRDefault="00BF3853" w:rsidP="00E8143D">
            <w:pPr>
              <w:keepNext/>
              <w:keepLines/>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E8143D">
              <w:rPr>
                <w:rFonts w:ascii="Times New Roman" w:eastAsia="Calibri" w:hAnsi="Times New Roman" w:cs="Times New Roman"/>
                <w:color w:val="000000"/>
                <w:sz w:val="24"/>
                <w:szCs w:val="24"/>
                <w:lang w:eastAsia="ru-RU"/>
              </w:rPr>
              <w:t>#___#</w:t>
            </w:r>
          </w:p>
        </w:tc>
        <w:tc>
          <w:tcPr>
            <w:tcW w:w="7932" w:type="dxa"/>
          </w:tcPr>
          <w:p w14:paraId="72B38601" w14:textId="77777777" w:rsidR="00BF3853" w:rsidRPr="00E8143D" w:rsidRDefault="00BF3853" w:rsidP="00E8143D">
            <w:pPr>
              <w:keepNext/>
              <w:keepLines/>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E8143D">
              <w:rPr>
                <w:rFonts w:ascii="Times New Roman" w:eastAsia="Calibri" w:hAnsi="Times New Roman" w:cs="Times New Roman"/>
                <w:bCs/>
                <w:color w:val="000000"/>
                <w:sz w:val="24"/>
                <w:szCs w:val="24"/>
                <w:lang w:eastAsia="ru-RU"/>
              </w:rPr>
              <w:t>Структурный продукт</w:t>
            </w:r>
          </w:p>
        </w:tc>
      </w:tr>
      <w:tr w:rsidR="00BF3853" w:rsidRPr="00E8143D" w14:paraId="2F4BC39B" w14:textId="77777777" w:rsidTr="00AF1A32">
        <w:tc>
          <w:tcPr>
            <w:tcW w:w="910" w:type="dxa"/>
          </w:tcPr>
          <w:p w14:paraId="72BDAF75" w14:textId="77777777" w:rsidR="00BF3853" w:rsidRPr="00E8143D" w:rsidRDefault="00BF3853" w:rsidP="00E8143D">
            <w:pPr>
              <w:keepNext/>
              <w:keepLines/>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E8143D">
              <w:rPr>
                <w:rFonts w:ascii="Times New Roman" w:eastAsia="Calibri" w:hAnsi="Times New Roman" w:cs="Times New Roman"/>
                <w:color w:val="000000"/>
                <w:sz w:val="24"/>
                <w:szCs w:val="24"/>
                <w:lang w:eastAsia="ru-RU"/>
              </w:rPr>
              <w:t>#___#</w:t>
            </w:r>
          </w:p>
        </w:tc>
        <w:tc>
          <w:tcPr>
            <w:tcW w:w="7932" w:type="dxa"/>
          </w:tcPr>
          <w:p w14:paraId="720119E8" w14:textId="77777777" w:rsidR="00BF3853" w:rsidRPr="00E8143D" w:rsidRDefault="00BF3853" w:rsidP="00E8143D">
            <w:pPr>
              <w:keepNext/>
              <w:keepLine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r w:rsidRPr="00E8143D">
              <w:rPr>
                <w:rFonts w:ascii="Times New Roman" w:eastAsia="Calibri" w:hAnsi="Times New Roman" w:cs="Times New Roman"/>
                <w:bCs/>
                <w:color w:val="000000"/>
                <w:sz w:val="24"/>
                <w:szCs w:val="24"/>
                <w:lang w:eastAsia="ru-RU"/>
              </w:rPr>
              <w:t>Банковский депозит на 6 месяцев</w:t>
            </w:r>
          </w:p>
        </w:tc>
      </w:tr>
      <w:tr w:rsidR="00BF3853" w:rsidRPr="00E8143D" w14:paraId="410049B5" w14:textId="77777777" w:rsidTr="00AF1A32">
        <w:tc>
          <w:tcPr>
            <w:tcW w:w="910" w:type="dxa"/>
          </w:tcPr>
          <w:p w14:paraId="089BE18F" w14:textId="77777777" w:rsidR="00BF3853" w:rsidRPr="00E8143D" w:rsidRDefault="00BF3853" w:rsidP="00E8143D">
            <w:pPr>
              <w:keepNext/>
              <w:keepLines/>
              <w:autoSpaceDE w:val="0"/>
              <w:autoSpaceDN w:val="0"/>
              <w:adjustRightInd w:val="0"/>
              <w:spacing w:after="0" w:line="240" w:lineRule="auto"/>
              <w:rPr>
                <w:rFonts w:ascii="Times New Roman" w:eastAsia="Calibri" w:hAnsi="Times New Roman" w:cs="Times New Roman"/>
                <w:bCs/>
                <w:color w:val="000000"/>
                <w:sz w:val="24"/>
                <w:szCs w:val="24"/>
                <w:lang w:eastAsia="ru-RU"/>
              </w:rPr>
            </w:pPr>
            <w:r w:rsidRPr="00E8143D">
              <w:rPr>
                <w:rFonts w:ascii="Times New Roman" w:eastAsia="Calibri" w:hAnsi="Times New Roman" w:cs="Times New Roman"/>
                <w:color w:val="000000"/>
                <w:sz w:val="24"/>
                <w:szCs w:val="24"/>
                <w:lang w:eastAsia="ru-RU"/>
              </w:rPr>
              <w:t>#___#</w:t>
            </w:r>
          </w:p>
        </w:tc>
        <w:tc>
          <w:tcPr>
            <w:tcW w:w="7932" w:type="dxa"/>
          </w:tcPr>
          <w:p w14:paraId="5F28F307" w14:textId="77777777" w:rsidR="00BF3853" w:rsidRPr="00E8143D" w:rsidRDefault="00BF3853" w:rsidP="00E8143D">
            <w:pPr>
              <w:spacing w:after="0" w:line="240" w:lineRule="auto"/>
              <w:jc w:val="both"/>
              <w:rPr>
                <w:rFonts w:ascii="Times New Roman" w:eastAsia="Calibri" w:hAnsi="Times New Roman" w:cs="Times New Roman"/>
                <w:sz w:val="24"/>
                <w:szCs w:val="24"/>
              </w:rPr>
            </w:pPr>
            <w:proofErr w:type="spellStart"/>
            <w:r w:rsidRPr="00E8143D">
              <w:rPr>
                <w:rFonts w:ascii="Times New Roman" w:eastAsia="Calibri" w:hAnsi="Times New Roman" w:cs="Times New Roman"/>
                <w:sz w:val="24"/>
                <w:szCs w:val="24"/>
              </w:rPr>
              <w:t>Беззалоговая</w:t>
            </w:r>
            <w:proofErr w:type="spellEnd"/>
            <w:r w:rsidRPr="00E8143D">
              <w:rPr>
                <w:rFonts w:ascii="Times New Roman" w:eastAsia="Calibri" w:hAnsi="Times New Roman" w:cs="Times New Roman"/>
                <w:sz w:val="24"/>
                <w:szCs w:val="24"/>
              </w:rPr>
              <w:t xml:space="preserve"> облигация</w:t>
            </w:r>
          </w:p>
        </w:tc>
      </w:tr>
      <w:tr w:rsidR="00BF3853" w:rsidRPr="00E8143D" w14:paraId="1D171B2A" w14:textId="77777777" w:rsidTr="00AF1A32">
        <w:tc>
          <w:tcPr>
            <w:tcW w:w="910" w:type="dxa"/>
          </w:tcPr>
          <w:p w14:paraId="43186963" w14:textId="77777777" w:rsidR="00BF3853" w:rsidRPr="00E8143D" w:rsidRDefault="00BF3853" w:rsidP="00E8143D">
            <w:pPr>
              <w:keepNext/>
              <w:keepLine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8143D">
              <w:rPr>
                <w:rFonts w:ascii="Times New Roman" w:eastAsia="Calibri" w:hAnsi="Times New Roman" w:cs="Times New Roman"/>
                <w:color w:val="000000"/>
                <w:sz w:val="24"/>
                <w:szCs w:val="24"/>
                <w:lang w:eastAsia="ru-RU"/>
              </w:rPr>
              <w:t>#___#</w:t>
            </w:r>
          </w:p>
        </w:tc>
        <w:tc>
          <w:tcPr>
            <w:tcW w:w="7932" w:type="dxa"/>
          </w:tcPr>
          <w:p w14:paraId="1A8FE37E" w14:textId="77777777" w:rsidR="00BF3853" w:rsidRPr="00E8143D" w:rsidRDefault="00BF3853" w:rsidP="00E8143D">
            <w:pPr>
              <w:spacing w:after="0" w:line="240" w:lineRule="auto"/>
              <w:jc w:val="both"/>
              <w:rPr>
                <w:rFonts w:ascii="Times New Roman" w:eastAsia="Calibri" w:hAnsi="Times New Roman" w:cs="Times New Roman"/>
                <w:bCs/>
                <w:sz w:val="24"/>
                <w:szCs w:val="24"/>
              </w:rPr>
            </w:pPr>
            <w:r w:rsidRPr="00E8143D">
              <w:rPr>
                <w:rFonts w:ascii="Times New Roman" w:eastAsia="Calibri" w:hAnsi="Times New Roman" w:cs="Times New Roman"/>
                <w:bCs/>
                <w:sz w:val="24"/>
                <w:szCs w:val="24"/>
              </w:rPr>
              <w:t>Ипотечная облигация</w:t>
            </w:r>
          </w:p>
        </w:tc>
      </w:tr>
      <w:tr w:rsidR="00BF3853" w:rsidRPr="00E8143D" w14:paraId="1244D134" w14:textId="77777777" w:rsidTr="00AF1A32">
        <w:tc>
          <w:tcPr>
            <w:tcW w:w="910" w:type="dxa"/>
          </w:tcPr>
          <w:p w14:paraId="1A79CB30" w14:textId="77777777" w:rsidR="00BF3853" w:rsidRPr="00E8143D" w:rsidRDefault="00BF3853" w:rsidP="00E8143D">
            <w:pPr>
              <w:keepNext/>
              <w:keepLine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8143D">
              <w:rPr>
                <w:rFonts w:ascii="Times New Roman" w:eastAsia="Calibri" w:hAnsi="Times New Roman" w:cs="Times New Roman"/>
                <w:color w:val="000000"/>
                <w:sz w:val="24"/>
                <w:szCs w:val="24"/>
                <w:lang w:eastAsia="ru-RU"/>
              </w:rPr>
              <w:t>#___#</w:t>
            </w:r>
          </w:p>
        </w:tc>
        <w:tc>
          <w:tcPr>
            <w:tcW w:w="7932" w:type="dxa"/>
          </w:tcPr>
          <w:p w14:paraId="4D74BB5E" w14:textId="77777777" w:rsidR="00BF3853" w:rsidRPr="00E8143D" w:rsidRDefault="00BF3853" w:rsidP="00E8143D">
            <w:pPr>
              <w:spacing w:after="0" w:line="240" w:lineRule="auto"/>
              <w:jc w:val="both"/>
              <w:rPr>
                <w:rFonts w:ascii="Times New Roman" w:eastAsia="Calibri" w:hAnsi="Times New Roman" w:cs="Times New Roman"/>
                <w:color w:val="000000"/>
                <w:sz w:val="24"/>
                <w:szCs w:val="24"/>
                <w:shd w:val="clear" w:color="auto" w:fill="FFFFFF"/>
              </w:rPr>
            </w:pPr>
            <w:r w:rsidRPr="00E8143D">
              <w:rPr>
                <w:rFonts w:ascii="Times New Roman" w:eastAsia="Calibri" w:hAnsi="Times New Roman" w:cs="Times New Roman"/>
                <w:color w:val="000000"/>
                <w:sz w:val="24"/>
                <w:szCs w:val="24"/>
                <w:shd w:val="clear" w:color="auto" w:fill="FFFFFF"/>
              </w:rPr>
              <w:t>Банковский депозит на 1 год</w:t>
            </w:r>
          </w:p>
        </w:tc>
      </w:tr>
    </w:tbl>
    <w:p w14:paraId="751A7960" w14:textId="77777777" w:rsidR="00BF3853" w:rsidRPr="00E8143D" w:rsidRDefault="00BF3853" w:rsidP="00E8143D">
      <w:pPr>
        <w:spacing w:after="0" w:line="240" w:lineRule="auto"/>
        <w:rPr>
          <w:rFonts w:ascii="Times New Roman" w:eastAsia="Calibri" w:hAnsi="Times New Roman" w:cs="Times New Roman"/>
          <w:sz w:val="24"/>
          <w:szCs w:val="24"/>
        </w:rPr>
      </w:pPr>
      <w:r w:rsidRPr="00E8143D">
        <w:rPr>
          <w:rFonts w:ascii="Times New Roman" w:eastAsia="Calibri" w:hAnsi="Times New Roman" w:cs="Times New Roman"/>
          <w:sz w:val="24"/>
          <w:szCs w:val="24"/>
        </w:rPr>
        <w:t>=== Ответы ===</w:t>
      </w:r>
    </w:p>
    <w:p w14:paraId="4768994F" w14:textId="77777777" w:rsidR="00BF3853" w:rsidRPr="00E8143D" w:rsidRDefault="00BF3853" w:rsidP="00E8143D">
      <w:pPr>
        <w:spacing w:after="0" w:line="240" w:lineRule="auto"/>
        <w:rPr>
          <w:rFonts w:ascii="Times New Roman" w:eastAsia="Calibri" w:hAnsi="Times New Roman" w:cs="Times New Roman"/>
          <w:sz w:val="24"/>
          <w:szCs w:val="24"/>
          <w:highlight w:val="green"/>
        </w:rPr>
      </w:pPr>
      <w:r w:rsidRPr="00E8143D">
        <w:rPr>
          <w:rFonts w:ascii="Times New Roman" w:eastAsia="Calibri" w:hAnsi="Times New Roman" w:cs="Times New Roman"/>
          <w:sz w:val="24"/>
          <w:szCs w:val="24"/>
          <w:highlight w:val="green"/>
        </w:rPr>
        <w:t>1 – банковский депозит на 6 месяцев</w:t>
      </w:r>
    </w:p>
    <w:p w14:paraId="12CE3A3A" w14:textId="77777777" w:rsidR="00BF3853" w:rsidRPr="00E8143D" w:rsidRDefault="00BF3853" w:rsidP="00E8143D">
      <w:pPr>
        <w:spacing w:after="0" w:line="240" w:lineRule="auto"/>
        <w:rPr>
          <w:rFonts w:ascii="Times New Roman" w:eastAsia="Calibri" w:hAnsi="Times New Roman" w:cs="Times New Roman"/>
          <w:sz w:val="24"/>
          <w:szCs w:val="24"/>
          <w:highlight w:val="green"/>
        </w:rPr>
      </w:pPr>
      <w:r w:rsidRPr="00E8143D">
        <w:rPr>
          <w:rFonts w:ascii="Times New Roman" w:eastAsia="Calibri" w:hAnsi="Times New Roman" w:cs="Times New Roman"/>
          <w:sz w:val="24"/>
          <w:szCs w:val="24"/>
          <w:highlight w:val="green"/>
        </w:rPr>
        <w:t xml:space="preserve">2 – </w:t>
      </w:r>
      <w:r w:rsidRPr="00E8143D">
        <w:rPr>
          <w:rFonts w:ascii="Times New Roman" w:eastAsia="Calibri" w:hAnsi="Times New Roman" w:cs="Times New Roman"/>
          <w:color w:val="000000"/>
          <w:sz w:val="24"/>
          <w:szCs w:val="24"/>
          <w:highlight w:val="green"/>
          <w:shd w:val="clear" w:color="auto" w:fill="FFFFFF"/>
        </w:rPr>
        <w:t>банковский депозит на 1 год</w:t>
      </w:r>
    </w:p>
    <w:p w14:paraId="0C9C8456" w14:textId="77777777" w:rsidR="00BF3853" w:rsidRPr="00E8143D" w:rsidRDefault="00BF3853" w:rsidP="00E8143D">
      <w:pPr>
        <w:spacing w:after="0" w:line="240" w:lineRule="auto"/>
        <w:rPr>
          <w:rFonts w:ascii="Times New Roman" w:eastAsia="Calibri" w:hAnsi="Times New Roman" w:cs="Times New Roman"/>
          <w:sz w:val="24"/>
          <w:szCs w:val="24"/>
          <w:highlight w:val="green"/>
        </w:rPr>
      </w:pPr>
      <w:r w:rsidRPr="00E8143D">
        <w:rPr>
          <w:rFonts w:ascii="Times New Roman" w:eastAsia="Calibri" w:hAnsi="Times New Roman" w:cs="Times New Roman"/>
          <w:sz w:val="24"/>
          <w:szCs w:val="24"/>
          <w:highlight w:val="green"/>
        </w:rPr>
        <w:t>3 – ипотечная облигация</w:t>
      </w:r>
    </w:p>
    <w:p w14:paraId="6B8D92BC" w14:textId="77777777" w:rsidR="00BF3853" w:rsidRPr="00E8143D" w:rsidRDefault="00BF3853" w:rsidP="00E8143D">
      <w:pPr>
        <w:spacing w:after="0" w:line="240" w:lineRule="auto"/>
        <w:rPr>
          <w:rFonts w:ascii="Times New Roman" w:eastAsia="Calibri" w:hAnsi="Times New Roman" w:cs="Times New Roman"/>
          <w:sz w:val="24"/>
          <w:szCs w:val="24"/>
          <w:highlight w:val="green"/>
        </w:rPr>
      </w:pPr>
      <w:r w:rsidRPr="00E8143D">
        <w:rPr>
          <w:rFonts w:ascii="Times New Roman" w:eastAsia="Calibri" w:hAnsi="Times New Roman" w:cs="Times New Roman"/>
          <w:sz w:val="24"/>
          <w:szCs w:val="24"/>
          <w:highlight w:val="green"/>
        </w:rPr>
        <w:t xml:space="preserve">4 – </w:t>
      </w:r>
      <w:proofErr w:type="spellStart"/>
      <w:r w:rsidRPr="00E8143D">
        <w:rPr>
          <w:rFonts w:ascii="Times New Roman" w:eastAsia="Calibri" w:hAnsi="Times New Roman" w:cs="Times New Roman"/>
          <w:sz w:val="24"/>
          <w:szCs w:val="24"/>
          <w:highlight w:val="green"/>
        </w:rPr>
        <w:t>беззалоговая</w:t>
      </w:r>
      <w:proofErr w:type="spellEnd"/>
      <w:r w:rsidRPr="00E8143D">
        <w:rPr>
          <w:rFonts w:ascii="Times New Roman" w:eastAsia="Calibri" w:hAnsi="Times New Roman" w:cs="Times New Roman"/>
          <w:sz w:val="24"/>
          <w:szCs w:val="24"/>
          <w:highlight w:val="green"/>
        </w:rPr>
        <w:t xml:space="preserve"> облигация</w:t>
      </w:r>
    </w:p>
    <w:p w14:paraId="606603BB" w14:textId="314318AE" w:rsidR="00BF3853" w:rsidRPr="00E8143D" w:rsidRDefault="00BF3853" w:rsidP="00E8143D">
      <w:pPr>
        <w:spacing w:after="0" w:line="240" w:lineRule="auto"/>
        <w:rPr>
          <w:rFonts w:ascii="Times New Roman" w:eastAsia="Calibri" w:hAnsi="Times New Roman" w:cs="Times New Roman"/>
          <w:sz w:val="24"/>
          <w:szCs w:val="24"/>
        </w:rPr>
      </w:pPr>
      <w:r w:rsidRPr="00E8143D">
        <w:rPr>
          <w:rFonts w:ascii="Times New Roman" w:eastAsia="Calibri" w:hAnsi="Times New Roman" w:cs="Times New Roman"/>
          <w:sz w:val="24"/>
          <w:szCs w:val="24"/>
          <w:highlight w:val="green"/>
        </w:rPr>
        <w:t>5 – структурный продукт</w:t>
      </w:r>
    </w:p>
    <w:p w14:paraId="15030B52" w14:textId="77777777" w:rsidR="00BF3853" w:rsidRPr="00E8143D" w:rsidRDefault="00BF3853" w:rsidP="00E8143D">
      <w:pPr>
        <w:spacing w:after="0" w:line="240" w:lineRule="auto"/>
        <w:rPr>
          <w:rFonts w:ascii="Times New Roman" w:eastAsia="Calibri" w:hAnsi="Times New Roman" w:cs="Times New Roman"/>
          <w:sz w:val="24"/>
          <w:szCs w:val="24"/>
        </w:rPr>
      </w:pPr>
    </w:p>
    <w:p w14:paraId="7EE34A26"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xml:space="preserve">== Задание 8 == </w:t>
      </w:r>
    </w:p>
    <w:p w14:paraId="70A07F2D" w14:textId="486D88F7" w:rsidR="00BF3853" w:rsidRDefault="00BF3853" w:rsidP="00E8143D">
      <w:pPr>
        <w:spacing w:after="0" w:line="240" w:lineRule="auto"/>
        <w:rPr>
          <w:rFonts w:ascii="Times New Roman" w:hAnsi="Times New Roman" w:cs="Times New Roman"/>
          <w:i/>
          <w:iCs/>
          <w:sz w:val="24"/>
          <w:szCs w:val="24"/>
        </w:rPr>
      </w:pPr>
      <w:r w:rsidRPr="00E8143D">
        <w:rPr>
          <w:rFonts w:ascii="Times New Roman" w:hAnsi="Times New Roman" w:cs="Times New Roman"/>
          <w:i/>
          <w:iCs/>
          <w:sz w:val="24"/>
          <w:szCs w:val="24"/>
        </w:rPr>
        <w:t>Вставьте пропущенные слова</w:t>
      </w:r>
      <w:r w:rsidR="002B36E3" w:rsidRPr="00E8143D">
        <w:rPr>
          <w:rFonts w:ascii="Times New Roman" w:hAnsi="Times New Roman" w:cs="Times New Roman"/>
          <w:sz w:val="24"/>
          <w:szCs w:val="24"/>
        </w:rPr>
        <w:t xml:space="preserve"> и словосочетания</w:t>
      </w:r>
      <w:r w:rsidRPr="00E8143D">
        <w:rPr>
          <w:rFonts w:ascii="Times New Roman" w:hAnsi="Times New Roman" w:cs="Times New Roman"/>
          <w:i/>
          <w:iCs/>
          <w:sz w:val="24"/>
          <w:szCs w:val="24"/>
        </w:rPr>
        <w:t xml:space="preserve"> из списка, не обращая внимание на падежное окончание, так, чтобы получился экономически грамотный текст</w:t>
      </w:r>
      <w:r w:rsidR="002B36E3" w:rsidRPr="00E8143D">
        <w:rPr>
          <w:rFonts w:ascii="Times New Roman" w:hAnsi="Times New Roman" w:cs="Times New Roman"/>
          <w:i/>
          <w:iCs/>
          <w:sz w:val="24"/>
          <w:szCs w:val="24"/>
        </w:rPr>
        <w:t>.</w:t>
      </w:r>
    </w:p>
    <w:p w14:paraId="2D2C4499" w14:textId="77777777" w:rsidR="00E8143D" w:rsidRPr="00E8143D" w:rsidRDefault="00E8143D" w:rsidP="00E8143D">
      <w:pPr>
        <w:spacing w:after="0" w:line="240" w:lineRule="auto"/>
        <w:rPr>
          <w:rFonts w:ascii="Times New Roman" w:hAnsi="Times New Roman" w:cs="Times New Roman"/>
          <w:i/>
          <w:iCs/>
          <w:sz w:val="24"/>
          <w:szCs w:val="24"/>
        </w:rPr>
      </w:pPr>
    </w:p>
    <w:p w14:paraId="583BC66D"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xml:space="preserve">Минимальный размер оплаты труда (МРОТ) в России устанавливается федеральным законом с учётом актуальных данных по </w:t>
      </w:r>
      <w:r w:rsidRPr="00E8143D">
        <w:rPr>
          <w:rFonts w:ascii="Times New Roman" w:hAnsi="Times New Roman" w:cs="Times New Roman"/>
          <w:b/>
          <w:bCs/>
          <w:color w:val="00B050"/>
          <w:sz w:val="24"/>
          <w:szCs w:val="24"/>
        </w:rPr>
        <w:t>…</w:t>
      </w:r>
      <w:r w:rsidRPr="00E8143D">
        <w:rPr>
          <w:rFonts w:ascii="Times New Roman" w:hAnsi="Times New Roman" w:cs="Times New Roman"/>
          <w:sz w:val="24"/>
          <w:szCs w:val="24"/>
        </w:rPr>
        <w:t xml:space="preserve"> заработной плате в стране. </w:t>
      </w:r>
      <w:r w:rsidRPr="00E8143D">
        <w:rPr>
          <w:rFonts w:ascii="Times New Roman" w:hAnsi="Times New Roman" w:cs="Times New Roman"/>
          <w:b/>
          <w:bCs/>
          <w:color w:val="00B050"/>
          <w:sz w:val="24"/>
          <w:szCs w:val="24"/>
        </w:rPr>
        <w:t xml:space="preserve">… </w:t>
      </w:r>
      <w:r w:rsidRPr="00E8143D">
        <w:rPr>
          <w:rFonts w:ascii="Times New Roman" w:hAnsi="Times New Roman" w:cs="Times New Roman"/>
          <w:sz w:val="24"/>
          <w:szCs w:val="24"/>
        </w:rPr>
        <w:t xml:space="preserve">может быть ниже </w:t>
      </w:r>
      <w:bookmarkStart w:id="0" w:name="_Hlk179367917"/>
      <w:proofErr w:type="gramStart"/>
      <w:r w:rsidRPr="00E8143D">
        <w:rPr>
          <w:rFonts w:ascii="Times New Roman" w:hAnsi="Times New Roman" w:cs="Times New Roman"/>
          <w:b/>
          <w:bCs/>
          <w:color w:val="00B050"/>
          <w:sz w:val="24"/>
          <w:szCs w:val="24"/>
        </w:rPr>
        <w:t>…</w:t>
      </w:r>
      <w:bookmarkEnd w:id="0"/>
      <w:r w:rsidRPr="00E8143D">
        <w:rPr>
          <w:rFonts w:ascii="Times New Roman" w:hAnsi="Times New Roman" w:cs="Times New Roman"/>
          <w:b/>
          <w:bCs/>
          <w:sz w:val="24"/>
          <w:szCs w:val="24"/>
        </w:rPr>
        <w:t xml:space="preserve"> </w:t>
      </w:r>
      <w:r w:rsidRPr="00E8143D">
        <w:rPr>
          <w:rFonts w:ascii="Times New Roman" w:hAnsi="Times New Roman" w:cs="Times New Roman"/>
          <w:sz w:val="24"/>
          <w:szCs w:val="24"/>
        </w:rPr>
        <w:t>.</w:t>
      </w:r>
      <w:proofErr w:type="gramEnd"/>
      <w:r w:rsidRPr="00E8143D">
        <w:rPr>
          <w:rFonts w:ascii="Times New Roman" w:hAnsi="Times New Roman" w:cs="Times New Roman"/>
          <w:sz w:val="24"/>
          <w:szCs w:val="24"/>
        </w:rPr>
        <w:t xml:space="preserve"> МРОТ конкретного региона может быть </w:t>
      </w:r>
      <w:r w:rsidRPr="00E8143D">
        <w:rPr>
          <w:rFonts w:ascii="Times New Roman" w:hAnsi="Times New Roman" w:cs="Times New Roman"/>
          <w:b/>
          <w:bCs/>
          <w:color w:val="00B050"/>
          <w:sz w:val="24"/>
          <w:szCs w:val="24"/>
        </w:rPr>
        <w:t>…</w:t>
      </w:r>
      <w:r w:rsidRPr="00E8143D">
        <w:rPr>
          <w:rFonts w:ascii="Times New Roman" w:hAnsi="Times New Roman" w:cs="Times New Roman"/>
          <w:sz w:val="24"/>
          <w:szCs w:val="24"/>
        </w:rPr>
        <w:t xml:space="preserve"> федерального МРОТ и действует для</w:t>
      </w:r>
      <w:r w:rsidRPr="00E8143D">
        <w:rPr>
          <w:rFonts w:ascii="Times New Roman" w:hAnsi="Times New Roman" w:cs="Times New Roman"/>
          <w:color w:val="00B050"/>
          <w:sz w:val="24"/>
          <w:szCs w:val="24"/>
        </w:rPr>
        <w:t xml:space="preserve"> </w:t>
      </w:r>
      <w:r w:rsidRPr="00E8143D">
        <w:rPr>
          <w:rFonts w:ascii="Times New Roman" w:hAnsi="Times New Roman" w:cs="Times New Roman"/>
          <w:b/>
          <w:bCs/>
          <w:color w:val="00B050"/>
          <w:sz w:val="24"/>
          <w:szCs w:val="24"/>
        </w:rPr>
        <w:t>…</w:t>
      </w:r>
      <w:r w:rsidRPr="00E8143D">
        <w:rPr>
          <w:rFonts w:ascii="Times New Roman" w:hAnsi="Times New Roman" w:cs="Times New Roman"/>
          <w:sz w:val="24"/>
          <w:szCs w:val="24"/>
        </w:rPr>
        <w:t>, работающих на территории России.</w:t>
      </w:r>
    </w:p>
    <w:p w14:paraId="5F90933E" w14:textId="77777777" w:rsidR="00E8143D" w:rsidRDefault="00E8143D" w:rsidP="00E8143D">
      <w:pPr>
        <w:spacing w:after="0" w:line="240" w:lineRule="auto"/>
        <w:rPr>
          <w:rFonts w:ascii="Times New Roman" w:hAnsi="Times New Roman" w:cs="Times New Roman"/>
          <w:sz w:val="24"/>
          <w:szCs w:val="24"/>
          <w:highlight w:val="yellow"/>
        </w:rPr>
      </w:pPr>
    </w:p>
    <w:p w14:paraId="08381ECA" w14:textId="419A743B"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highlight w:val="yellow"/>
        </w:rPr>
        <w:t xml:space="preserve">Слова </w:t>
      </w:r>
      <w:r w:rsidR="002B36E3" w:rsidRPr="00E8143D">
        <w:rPr>
          <w:rFonts w:ascii="Times New Roman" w:hAnsi="Times New Roman" w:cs="Times New Roman"/>
          <w:sz w:val="24"/>
          <w:szCs w:val="24"/>
          <w:highlight w:val="yellow"/>
        </w:rPr>
        <w:t xml:space="preserve">и словосочетания </w:t>
      </w:r>
      <w:r w:rsidRPr="00E8143D">
        <w:rPr>
          <w:rFonts w:ascii="Times New Roman" w:hAnsi="Times New Roman" w:cs="Times New Roman"/>
          <w:sz w:val="24"/>
          <w:szCs w:val="24"/>
          <w:highlight w:val="yellow"/>
        </w:rPr>
        <w:t>для вставок:</w:t>
      </w:r>
      <w:r w:rsidRPr="00E8143D">
        <w:rPr>
          <w:rFonts w:ascii="Times New Roman" w:hAnsi="Times New Roman" w:cs="Times New Roman"/>
          <w:sz w:val="24"/>
          <w:szCs w:val="24"/>
        </w:rPr>
        <w:t xml:space="preserve"> </w:t>
      </w:r>
    </w:p>
    <w:p w14:paraId="6C01E107"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Медианная, модальная, МРОТ, прожиточный минимум, оклад, выше, ниже, выше и ниже, граждан России, иностранных граждан, российских и иностранных граждан</w:t>
      </w:r>
    </w:p>
    <w:p w14:paraId="5F1EA23C" w14:textId="77777777" w:rsidR="00E8143D" w:rsidRDefault="00E8143D" w:rsidP="00E8143D">
      <w:pPr>
        <w:spacing w:after="0" w:line="240" w:lineRule="auto"/>
        <w:rPr>
          <w:rFonts w:ascii="Times New Roman" w:hAnsi="Times New Roman" w:cs="Times New Roman"/>
          <w:sz w:val="24"/>
          <w:szCs w:val="24"/>
        </w:rPr>
      </w:pPr>
    </w:p>
    <w:p w14:paraId="1F22CBD8" w14:textId="6FD1CFD2"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Ответы ===</w:t>
      </w:r>
    </w:p>
    <w:p w14:paraId="14F2F284"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xml:space="preserve">Минимальный размер оплаты труда (МРОТ) в России устанавливается федеральным законом с учётом актуальных данных по </w:t>
      </w:r>
      <w:r w:rsidRPr="00E8143D">
        <w:rPr>
          <w:rFonts w:ascii="Times New Roman" w:hAnsi="Times New Roman" w:cs="Times New Roman"/>
          <w:b/>
          <w:bCs/>
          <w:color w:val="00B050"/>
          <w:sz w:val="24"/>
          <w:szCs w:val="24"/>
        </w:rPr>
        <w:t>медианной</w:t>
      </w:r>
      <w:r w:rsidRPr="00E8143D">
        <w:rPr>
          <w:rFonts w:ascii="Times New Roman" w:hAnsi="Times New Roman" w:cs="Times New Roman"/>
          <w:b/>
          <w:bCs/>
          <w:sz w:val="24"/>
          <w:szCs w:val="24"/>
        </w:rPr>
        <w:t>/модальной</w:t>
      </w:r>
      <w:r w:rsidRPr="00E8143D">
        <w:rPr>
          <w:rFonts w:ascii="Times New Roman" w:hAnsi="Times New Roman" w:cs="Times New Roman"/>
          <w:sz w:val="24"/>
          <w:szCs w:val="24"/>
        </w:rPr>
        <w:t xml:space="preserve"> заработной плате в стране. </w:t>
      </w:r>
      <w:r w:rsidRPr="00E8143D">
        <w:rPr>
          <w:rFonts w:ascii="Times New Roman" w:hAnsi="Times New Roman" w:cs="Times New Roman"/>
          <w:b/>
          <w:bCs/>
          <w:color w:val="00B050"/>
          <w:sz w:val="24"/>
          <w:szCs w:val="24"/>
        </w:rPr>
        <w:t>МРОТ</w:t>
      </w:r>
      <w:r w:rsidRPr="00E8143D">
        <w:rPr>
          <w:rFonts w:ascii="Times New Roman" w:hAnsi="Times New Roman" w:cs="Times New Roman"/>
          <w:b/>
          <w:bCs/>
          <w:sz w:val="24"/>
          <w:szCs w:val="24"/>
        </w:rPr>
        <w:t>/Прожиточный минимум/Оклад</w:t>
      </w:r>
      <w:r w:rsidRPr="00E8143D">
        <w:rPr>
          <w:rFonts w:ascii="Times New Roman" w:hAnsi="Times New Roman" w:cs="Times New Roman"/>
          <w:sz w:val="24"/>
          <w:szCs w:val="24"/>
        </w:rPr>
        <w:t xml:space="preserve"> не может быть ниже </w:t>
      </w:r>
      <w:r w:rsidRPr="00E8143D">
        <w:rPr>
          <w:rFonts w:ascii="Times New Roman" w:hAnsi="Times New Roman" w:cs="Times New Roman"/>
          <w:b/>
          <w:bCs/>
          <w:sz w:val="24"/>
          <w:szCs w:val="24"/>
        </w:rPr>
        <w:t>МРОТ/</w:t>
      </w:r>
      <w:r w:rsidRPr="00E8143D">
        <w:rPr>
          <w:rFonts w:ascii="Times New Roman" w:hAnsi="Times New Roman" w:cs="Times New Roman"/>
          <w:b/>
          <w:bCs/>
          <w:color w:val="00B050"/>
          <w:sz w:val="24"/>
          <w:szCs w:val="24"/>
        </w:rPr>
        <w:t xml:space="preserve">Прожиточный </w:t>
      </w:r>
      <w:r w:rsidRPr="00E8143D">
        <w:rPr>
          <w:rFonts w:ascii="Times New Roman" w:hAnsi="Times New Roman" w:cs="Times New Roman"/>
          <w:b/>
          <w:bCs/>
          <w:color w:val="538135" w:themeColor="accent6" w:themeShade="BF"/>
          <w:sz w:val="24"/>
          <w:szCs w:val="24"/>
        </w:rPr>
        <w:t>минимум</w:t>
      </w:r>
      <w:r w:rsidRPr="00E8143D">
        <w:rPr>
          <w:rFonts w:ascii="Times New Roman" w:hAnsi="Times New Roman" w:cs="Times New Roman"/>
          <w:b/>
          <w:bCs/>
          <w:sz w:val="24"/>
          <w:szCs w:val="24"/>
        </w:rPr>
        <w:t>/Оклад</w:t>
      </w:r>
      <w:r w:rsidRPr="00E8143D">
        <w:rPr>
          <w:rFonts w:ascii="Times New Roman" w:hAnsi="Times New Roman" w:cs="Times New Roman"/>
          <w:sz w:val="24"/>
          <w:szCs w:val="24"/>
        </w:rPr>
        <w:t xml:space="preserve">. МРОТ конкретного региона может быть </w:t>
      </w:r>
      <w:r w:rsidRPr="00E8143D">
        <w:rPr>
          <w:rFonts w:ascii="Times New Roman" w:hAnsi="Times New Roman" w:cs="Times New Roman"/>
          <w:b/>
          <w:bCs/>
          <w:color w:val="00B050"/>
          <w:sz w:val="24"/>
          <w:szCs w:val="24"/>
        </w:rPr>
        <w:t>выше</w:t>
      </w:r>
      <w:r w:rsidRPr="00E8143D">
        <w:rPr>
          <w:rFonts w:ascii="Times New Roman" w:hAnsi="Times New Roman" w:cs="Times New Roman"/>
          <w:b/>
          <w:bCs/>
          <w:sz w:val="24"/>
          <w:szCs w:val="24"/>
        </w:rPr>
        <w:t>/ниже/и выше, и ниже</w:t>
      </w:r>
      <w:r w:rsidRPr="00E8143D">
        <w:rPr>
          <w:rFonts w:ascii="Times New Roman" w:hAnsi="Times New Roman" w:cs="Times New Roman"/>
          <w:sz w:val="24"/>
          <w:szCs w:val="24"/>
        </w:rPr>
        <w:t xml:space="preserve"> федерального МРОТ и действует для </w:t>
      </w:r>
      <w:r w:rsidRPr="00E8143D">
        <w:rPr>
          <w:rFonts w:ascii="Times New Roman" w:hAnsi="Times New Roman" w:cs="Times New Roman"/>
          <w:b/>
          <w:bCs/>
          <w:sz w:val="24"/>
          <w:szCs w:val="24"/>
        </w:rPr>
        <w:t>граждан России/иностранных граждан/</w:t>
      </w:r>
      <w:r w:rsidRPr="00E8143D">
        <w:rPr>
          <w:rFonts w:ascii="Times New Roman" w:hAnsi="Times New Roman" w:cs="Times New Roman"/>
          <w:b/>
          <w:bCs/>
          <w:color w:val="00B050"/>
          <w:sz w:val="24"/>
          <w:szCs w:val="24"/>
        </w:rPr>
        <w:t>российских и иностранных граждан</w:t>
      </w:r>
      <w:r w:rsidRPr="00E8143D">
        <w:rPr>
          <w:rFonts w:ascii="Times New Roman" w:hAnsi="Times New Roman" w:cs="Times New Roman"/>
          <w:sz w:val="24"/>
          <w:szCs w:val="24"/>
        </w:rPr>
        <w:t>, работающих на территории России.</w:t>
      </w:r>
    </w:p>
    <w:p w14:paraId="1ACE7ECD" w14:textId="77777777" w:rsidR="00BF3853" w:rsidRPr="00E8143D" w:rsidRDefault="00BF3853" w:rsidP="00E8143D">
      <w:pPr>
        <w:spacing w:after="0" w:line="240" w:lineRule="auto"/>
        <w:rPr>
          <w:rFonts w:ascii="Times New Roman" w:hAnsi="Times New Roman" w:cs="Times New Roman"/>
          <w:sz w:val="24"/>
          <w:szCs w:val="24"/>
        </w:rPr>
      </w:pPr>
    </w:p>
    <w:p w14:paraId="45269432" w14:textId="77777777" w:rsidR="00BF3853" w:rsidRPr="00E8143D" w:rsidRDefault="00BF3853" w:rsidP="00E8143D">
      <w:pPr>
        <w:spacing w:after="0" w:line="240" w:lineRule="auto"/>
        <w:rPr>
          <w:rFonts w:ascii="Times New Roman" w:eastAsia="Calibri" w:hAnsi="Times New Roman" w:cs="Times New Roman"/>
          <w:sz w:val="24"/>
          <w:szCs w:val="24"/>
        </w:rPr>
      </w:pPr>
      <w:r w:rsidRPr="00E8143D">
        <w:rPr>
          <w:rFonts w:ascii="Times New Roman" w:eastAsia="Calibri" w:hAnsi="Times New Roman" w:cs="Times New Roman"/>
          <w:sz w:val="24"/>
          <w:szCs w:val="24"/>
        </w:rPr>
        <w:t>== Задание 9 ==</w:t>
      </w:r>
    </w:p>
    <w:p w14:paraId="61FA5EA2" w14:textId="77777777" w:rsidR="00A9790B" w:rsidRPr="00A9790B" w:rsidRDefault="00A9790B" w:rsidP="00A9790B">
      <w:pPr>
        <w:spacing w:after="0" w:line="240" w:lineRule="auto"/>
        <w:jc w:val="both"/>
        <w:rPr>
          <w:rFonts w:ascii="Times New Roman" w:hAnsi="Times New Roman" w:cs="Times New Roman"/>
          <w:sz w:val="24"/>
          <w:szCs w:val="24"/>
        </w:rPr>
      </w:pPr>
      <w:r w:rsidRPr="00A9790B">
        <w:rPr>
          <w:rFonts w:ascii="Times New Roman" w:hAnsi="Times New Roman" w:cs="Times New Roman"/>
          <w:sz w:val="24"/>
          <w:szCs w:val="24"/>
        </w:rPr>
        <w:t xml:space="preserve">Как называется лицо, которое мошенники используют в схемах по </w:t>
      </w:r>
      <w:proofErr w:type="spellStart"/>
      <w:r w:rsidRPr="00A9790B">
        <w:rPr>
          <w:rFonts w:ascii="Times New Roman" w:hAnsi="Times New Roman" w:cs="Times New Roman"/>
          <w:sz w:val="24"/>
          <w:szCs w:val="24"/>
        </w:rPr>
        <w:t>обналичиванию</w:t>
      </w:r>
      <w:proofErr w:type="spellEnd"/>
      <w:r w:rsidRPr="00A9790B">
        <w:rPr>
          <w:rFonts w:ascii="Times New Roman" w:hAnsi="Times New Roman" w:cs="Times New Roman"/>
          <w:sz w:val="24"/>
          <w:szCs w:val="24"/>
        </w:rPr>
        <w:t xml:space="preserve"> денежных средств, украденных с банковских счетов россиян?</w:t>
      </w:r>
    </w:p>
    <w:p w14:paraId="5D0D6569" w14:textId="77777777" w:rsidR="00A9790B" w:rsidRPr="00A9790B" w:rsidRDefault="00A9790B" w:rsidP="00A9790B">
      <w:pPr>
        <w:spacing w:after="0" w:line="240" w:lineRule="auto"/>
        <w:jc w:val="both"/>
        <w:rPr>
          <w:rFonts w:ascii="Times New Roman" w:hAnsi="Times New Roman" w:cs="Times New Roman"/>
          <w:sz w:val="24"/>
          <w:szCs w:val="24"/>
        </w:rPr>
      </w:pPr>
    </w:p>
    <w:p w14:paraId="02465206" w14:textId="77777777" w:rsidR="00A9790B" w:rsidRDefault="00A9790B" w:rsidP="00A9790B">
      <w:pPr>
        <w:spacing w:after="0" w:line="240" w:lineRule="auto"/>
        <w:jc w:val="both"/>
        <w:rPr>
          <w:rFonts w:ascii="Times New Roman" w:hAnsi="Times New Roman" w:cs="Times New Roman"/>
          <w:sz w:val="24"/>
          <w:szCs w:val="24"/>
        </w:rPr>
      </w:pPr>
      <w:r w:rsidRPr="00A9790B">
        <w:rPr>
          <w:rFonts w:ascii="Times New Roman" w:hAnsi="Times New Roman" w:cs="Times New Roman"/>
          <w:sz w:val="24"/>
          <w:szCs w:val="24"/>
        </w:rPr>
        <w:t>Укажите ответ в виде одного существительного.</w:t>
      </w:r>
    </w:p>
    <w:p w14:paraId="3CBCEF2C" w14:textId="6E050BDE" w:rsidR="00BF3853" w:rsidRPr="00A9790B" w:rsidRDefault="00A9790B" w:rsidP="00E8143D">
      <w:pPr>
        <w:spacing w:after="0" w:line="240" w:lineRule="auto"/>
        <w:jc w:val="both"/>
        <w:rPr>
          <w:rFonts w:ascii="Times New Roman" w:hAnsi="Times New Roman" w:cs="Times New Roman"/>
          <w:iCs/>
          <w:color w:val="FF0000"/>
          <w:sz w:val="24"/>
          <w:szCs w:val="24"/>
        </w:rPr>
      </w:pPr>
      <w:r w:rsidRPr="00A9790B">
        <w:rPr>
          <w:rFonts w:ascii="Times New Roman" w:eastAsia="Arial Unicode MS" w:hAnsi="Times New Roman" w:cs="Times New Roman"/>
          <w:sz w:val="24"/>
          <w:szCs w:val="24"/>
          <w:bdr w:val="nil"/>
        </w:rPr>
        <w:t xml:space="preserve">Ответ: </w:t>
      </w:r>
      <w:proofErr w:type="spellStart"/>
      <w:r w:rsidRPr="00A9790B">
        <w:rPr>
          <w:rFonts w:ascii="Times New Roman" w:eastAsia="Arial Unicode MS" w:hAnsi="Times New Roman" w:cs="Times New Roman"/>
          <w:sz w:val="24"/>
          <w:szCs w:val="24"/>
          <w:highlight w:val="green"/>
          <w:bdr w:val="nil"/>
        </w:rPr>
        <w:t>дроппер</w:t>
      </w:r>
      <w:proofErr w:type="spellEnd"/>
    </w:p>
    <w:p w14:paraId="52A534CA" w14:textId="77777777" w:rsidR="00A9790B" w:rsidRDefault="00A9790B" w:rsidP="00E8143D">
      <w:pPr>
        <w:spacing w:after="0" w:line="240" w:lineRule="auto"/>
        <w:jc w:val="both"/>
        <w:rPr>
          <w:rFonts w:ascii="Times New Roman" w:hAnsi="Times New Roman" w:cs="Times New Roman"/>
          <w:i/>
          <w:iCs/>
          <w:color w:val="FF0000"/>
          <w:sz w:val="24"/>
          <w:szCs w:val="24"/>
        </w:rPr>
      </w:pPr>
    </w:p>
    <w:p w14:paraId="26E70E03" w14:textId="77777777" w:rsidR="00A9790B" w:rsidRDefault="00A9790B" w:rsidP="00E8143D">
      <w:pPr>
        <w:spacing w:after="0" w:line="240" w:lineRule="auto"/>
        <w:jc w:val="both"/>
        <w:rPr>
          <w:rFonts w:ascii="Times New Roman" w:hAnsi="Times New Roman" w:cs="Times New Roman"/>
          <w:i/>
          <w:iCs/>
          <w:color w:val="FF0000"/>
          <w:sz w:val="24"/>
          <w:szCs w:val="24"/>
        </w:rPr>
      </w:pPr>
    </w:p>
    <w:p w14:paraId="535C8785" w14:textId="77777777" w:rsidR="00A9790B" w:rsidRDefault="00A9790B" w:rsidP="00E8143D">
      <w:pPr>
        <w:spacing w:after="0" w:line="240" w:lineRule="auto"/>
        <w:jc w:val="both"/>
        <w:rPr>
          <w:rFonts w:ascii="Times New Roman" w:hAnsi="Times New Roman" w:cs="Times New Roman"/>
          <w:i/>
          <w:iCs/>
          <w:color w:val="FF0000"/>
          <w:sz w:val="24"/>
          <w:szCs w:val="24"/>
        </w:rPr>
      </w:pPr>
    </w:p>
    <w:p w14:paraId="7AB9B9E1" w14:textId="6ADB6F4D" w:rsidR="00A9790B" w:rsidRDefault="00A9790B" w:rsidP="00A9790B">
      <w:pPr>
        <w:spacing w:after="0" w:line="240" w:lineRule="auto"/>
        <w:rPr>
          <w:rFonts w:ascii="Times New Roman" w:eastAsia="Calibri" w:hAnsi="Times New Roman" w:cs="Times New Roman"/>
          <w:sz w:val="24"/>
          <w:szCs w:val="24"/>
        </w:rPr>
      </w:pPr>
      <w:r w:rsidRPr="00E8143D">
        <w:rPr>
          <w:rFonts w:ascii="Times New Roman" w:eastAsia="Calibri" w:hAnsi="Times New Roman" w:cs="Times New Roman"/>
          <w:sz w:val="24"/>
          <w:szCs w:val="24"/>
        </w:rPr>
        <w:lastRenderedPageBreak/>
        <w:t xml:space="preserve">== Задание </w:t>
      </w:r>
      <w:r>
        <w:rPr>
          <w:rFonts w:ascii="Times New Roman" w:eastAsia="Calibri" w:hAnsi="Times New Roman" w:cs="Times New Roman"/>
          <w:sz w:val="24"/>
          <w:szCs w:val="24"/>
        </w:rPr>
        <w:t>10</w:t>
      </w:r>
      <w:r w:rsidRPr="00E8143D">
        <w:rPr>
          <w:rFonts w:ascii="Times New Roman" w:eastAsia="Calibri" w:hAnsi="Times New Roman" w:cs="Times New Roman"/>
          <w:sz w:val="24"/>
          <w:szCs w:val="24"/>
        </w:rPr>
        <w:t xml:space="preserve"> ==</w:t>
      </w:r>
    </w:p>
    <w:p w14:paraId="3F56ECC4" w14:textId="77777777" w:rsidR="00A9790B" w:rsidRPr="00A9790B" w:rsidRDefault="00A9790B" w:rsidP="00A9790B">
      <w:pPr>
        <w:spacing w:after="0" w:line="240" w:lineRule="auto"/>
        <w:rPr>
          <w:rFonts w:ascii="Times New Roman" w:eastAsia="Calibri" w:hAnsi="Times New Roman" w:cs="Times New Roman"/>
          <w:sz w:val="24"/>
          <w:szCs w:val="24"/>
        </w:rPr>
      </w:pPr>
      <w:r w:rsidRPr="00A9790B">
        <w:rPr>
          <w:rFonts w:ascii="Times New Roman" w:eastAsia="Calibri" w:hAnsi="Times New Roman" w:cs="Times New Roman"/>
          <w:sz w:val="24"/>
          <w:szCs w:val="24"/>
        </w:rPr>
        <w:t>Компания «Каппа» выпустила 2 500 000 обыкновенных акций номинальной стоимостью 10 рублей. Год назад инвестор приобрел 50 таких акций по цене 100 руб. По итогам года компания получила чистую прибыль в размере 20 000 000 руб. Доля дивидендов в чистой прибыли составила 25%. Через год инвестор продал акцию за 138 руб. Определите полную годовую доходность инвестора.</w:t>
      </w:r>
    </w:p>
    <w:p w14:paraId="04C5FDE3" w14:textId="77777777" w:rsidR="00A9790B" w:rsidRPr="00A9790B" w:rsidRDefault="00A9790B" w:rsidP="00A9790B">
      <w:pPr>
        <w:spacing w:after="0" w:line="240" w:lineRule="auto"/>
        <w:rPr>
          <w:rFonts w:ascii="Times New Roman" w:eastAsia="Calibri" w:hAnsi="Times New Roman" w:cs="Times New Roman"/>
          <w:sz w:val="24"/>
          <w:szCs w:val="24"/>
        </w:rPr>
      </w:pPr>
    </w:p>
    <w:p w14:paraId="7F49BF33" w14:textId="3AA9A968" w:rsidR="00A9790B" w:rsidRDefault="00A9790B" w:rsidP="00A9790B">
      <w:pPr>
        <w:spacing w:after="0" w:line="240" w:lineRule="auto"/>
        <w:rPr>
          <w:rFonts w:ascii="Times New Roman" w:eastAsia="Calibri" w:hAnsi="Times New Roman" w:cs="Times New Roman"/>
          <w:sz w:val="24"/>
          <w:szCs w:val="24"/>
        </w:rPr>
      </w:pPr>
      <w:r w:rsidRPr="00A9790B">
        <w:rPr>
          <w:rFonts w:ascii="Times New Roman" w:eastAsia="Calibri" w:hAnsi="Times New Roman" w:cs="Times New Roman"/>
          <w:sz w:val="24"/>
          <w:szCs w:val="24"/>
        </w:rPr>
        <w:t>Ответ запишите без пробелов и единиц измерения.</w:t>
      </w:r>
    </w:p>
    <w:p w14:paraId="19D4E09D" w14:textId="13BD5A62" w:rsidR="00A9790B" w:rsidRDefault="00A9790B" w:rsidP="00A9790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 </w:t>
      </w:r>
      <w:r w:rsidRPr="00A9790B">
        <w:rPr>
          <w:rFonts w:ascii="Times New Roman" w:eastAsia="Calibri" w:hAnsi="Times New Roman" w:cs="Times New Roman"/>
          <w:sz w:val="24"/>
          <w:szCs w:val="24"/>
          <w:highlight w:val="green"/>
        </w:rPr>
        <w:t>40</w:t>
      </w:r>
    </w:p>
    <w:p w14:paraId="62410E08" w14:textId="77777777" w:rsidR="00A9790B" w:rsidRPr="00E8143D" w:rsidRDefault="00A9790B" w:rsidP="00A9790B">
      <w:pPr>
        <w:spacing w:after="0" w:line="240" w:lineRule="auto"/>
        <w:rPr>
          <w:rFonts w:ascii="Times New Roman" w:eastAsia="Calibri" w:hAnsi="Times New Roman" w:cs="Times New Roman"/>
          <w:sz w:val="24"/>
          <w:szCs w:val="24"/>
        </w:rPr>
      </w:pPr>
    </w:p>
    <w:p w14:paraId="726DEA3E" w14:textId="77777777" w:rsidR="00BF3853" w:rsidRPr="00E8143D" w:rsidRDefault="00BF3853" w:rsidP="00E8143D">
      <w:pPr>
        <w:spacing w:after="0" w:line="240" w:lineRule="auto"/>
        <w:jc w:val="both"/>
        <w:rPr>
          <w:rFonts w:ascii="Times New Roman" w:eastAsia="Calibri" w:hAnsi="Times New Roman" w:cs="Times New Roman"/>
          <w:sz w:val="24"/>
          <w:szCs w:val="24"/>
        </w:rPr>
      </w:pPr>
      <w:r w:rsidRPr="00E8143D">
        <w:rPr>
          <w:rFonts w:ascii="Times New Roman" w:eastAsia="Calibri" w:hAnsi="Times New Roman" w:cs="Times New Roman"/>
          <w:sz w:val="24"/>
          <w:szCs w:val="24"/>
        </w:rPr>
        <w:t>== Задание 11 ==</w:t>
      </w:r>
    </w:p>
    <w:p w14:paraId="7DC04E13" w14:textId="77777777" w:rsidR="00BF3853" w:rsidRPr="00E8143D" w:rsidRDefault="00BF3853" w:rsidP="00E8143D">
      <w:pPr>
        <w:spacing w:after="0" w:line="240" w:lineRule="auto"/>
        <w:jc w:val="both"/>
        <w:rPr>
          <w:rFonts w:ascii="Times New Roman" w:hAnsi="Times New Roman" w:cs="Times New Roman"/>
          <w:bCs/>
          <w:sz w:val="24"/>
          <w:szCs w:val="24"/>
          <w:shd w:val="clear" w:color="auto" w:fill="FFFFFF"/>
        </w:rPr>
      </w:pPr>
      <w:r w:rsidRPr="00E8143D">
        <w:rPr>
          <w:rFonts w:ascii="Times New Roman" w:hAnsi="Times New Roman" w:cs="Times New Roman"/>
          <w:bCs/>
          <w:sz w:val="24"/>
          <w:szCs w:val="24"/>
          <w:shd w:val="clear" w:color="auto" w:fill="FFFFFF"/>
        </w:rPr>
        <w:t xml:space="preserve">20 мая 2023 года Павел купил мотоцикл с мощностью двигателя 29 </w:t>
      </w:r>
      <w:proofErr w:type="spellStart"/>
      <w:r w:rsidRPr="00E8143D">
        <w:rPr>
          <w:rFonts w:ascii="Times New Roman" w:hAnsi="Times New Roman" w:cs="Times New Roman"/>
          <w:bCs/>
          <w:sz w:val="24"/>
          <w:szCs w:val="24"/>
          <w:shd w:val="clear" w:color="auto" w:fill="FFFFFF"/>
        </w:rPr>
        <w:t>л.с</w:t>
      </w:r>
      <w:proofErr w:type="spellEnd"/>
      <w:r w:rsidRPr="00E8143D">
        <w:rPr>
          <w:rFonts w:ascii="Times New Roman" w:hAnsi="Times New Roman" w:cs="Times New Roman"/>
          <w:bCs/>
          <w:sz w:val="24"/>
          <w:szCs w:val="24"/>
          <w:shd w:val="clear" w:color="auto" w:fill="FFFFFF"/>
        </w:rPr>
        <w:t>. и в тот же день поставил его на учет в Госавтоинспекции. Рассчитайте величину налога, который Павел заплатит за 2023 год, если налоговая ставка составляет 15 руб./</w:t>
      </w:r>
      <w:proofErr w:type="spellStart"/>
      <w:r w:rsidRPr="00E8143D">
        <w:rPr>
          <w:rFonts w:ascii="Times New Roman" w:hAnsi="Times New Roman" w:cs="Times New Roman"/>
          <w:bCs/>
          <w:sz w:val="24"/>
          <w:szCs w:val="24"/>
          <w:shd w:val="clear" w:color="auto" w:fill="FFFFFF"/>
        </w:rPr>
        <w:t>л.с</w:t>
      </w:r>
      <w:proofErr w:type="spellEnd"/>
      <w:r w:rsidRPr="00E8143D">
        <w:rPr>
          <w:rFonts w:ascii="Times New Roman" w:hAnsi="Times New Roman" w:cs="Times New Roman"/>
          <w:bCs/>
          <w:sz w:val="24"/>
          <w:szCs w:val="24"/>
          <w:shd w:val="clear" w:color="auto" w:fill="FFFFFF"/>
        </w:rPr>
        <w:t xml:space="preserve">. </w:t>
      </w:r>
    </w:p>
    <w:p w14:paraId="55801960" w14:textId="77777777" w:rsidR="00BF3853" w:rsidRPr="00E8143D" w:rsidRDefault="00BF3853" w:rsidP="00E8143D">
      <w:pPr>
        <w:spacing w:after="0" w:line="240" w:lineRule="auto"/>
        <w:jc w:val="both"/>
        <w:rPr>
          <w:rFonts w:ascii="Times New Roman" w:eastAsia="Arial Unicode MS" w:hAnsi="Times New Roman" w:cs="Times New Roman"/>
          <w:i/>
          <w:sz w:val="24"/>
          <w:szCs w:val="24"/>
          <w:bdr w:val="nil"/>
        </w:rPr>
      </w:pPr>
      <w:r w:rsidRPr="00E8143D">
        <w:rPr>
          <w:rFonts w:ascii="Times New Roman" w:eastAsia="Arial Unicode MS" w:hAnsi="Times New Roman" w:cs="Times New Roman"/>
          <w:i/>
          <w:sz w:val="24"/>
          <w:szCs w:val="24"/>
          <w:bdr w:val="nil"/>
        </w:rPr>
        <w:t xml:space="preserve">Ответ запишите без пробелов и единиц измерения. </w:t>
      </w:r>
    </w:p>
    <w:p w14:paraId="2E5A5610" w14:textId="6A0B6CDF" w:rsidR="00BF3853" w:rsidRPr="00E8143D" w:rsidRDefault="00A9790B" w:rsidP="00E8143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Ответ:</w:t>
      </w:r>
      <w:r>
        <w:rPr>
          <w:rFonts w:ascii="Times New Roman" w:eastAsia="Calibri" w:hAnsi="Times New Roman" w:cs="Times New Roman"/>
          <w:sz w:val="24"/>
          <w:szCs w:val="24"/>
        </w:rPr>
        <w:t xml:space="preserve"> </w:t>
      </w:r>
      <w:r w:rsidR="00BF3853" w:rsidRPr="00E8143D">
        <w:rPr>
          <w:rFonts w:ascii="Times New Roman" w:eastAsia="Calibri" w:hAnsi="Times New Roman" w:cs="Times New Roman"/>
          <w:sz w:val="24"/>
          <w:szCs w:val="24"/>
          <w:highlight w:val="green"/>
        </w:rPr>
        <w:t>254</w:t>
      </w:r>
    </w:p>
    <w:p w14:paraId="71039FBA" w14:textId="77777777" w:rsidR="00BF3853" w:rsidRPr="00E8143D" w:rsidRDefault="00BF3853" w:rsidP="00E8143D">
      <w:pPr>
        <w:spacing w:after="0" w:line="240" w:lineRule="auto"/>
        <w:rPr>
          <w:rFonts w:ascii="Times New Roman" w:hAnsi="Times New Roman" w:cs="Times New Roman"/>
          <w:sz w:val="24"/>
          <w:szCs w:val="24"/>
        </w:rPr>
      </w:pPr>
    </w:p>
    <w:p w14:paraId="3A9A1FBC" w14:textId="77777777" w:rsidR="00BF3853" w:rsidRPr="00E8143D" w:rsidRDefault="00BF3853" w:rsidP="00E8143D">
      <w:pPr>
        <w:spacing w:after="0" w:line="240" w:lineRule="auto"/>
        <w:rPr>
          <w:rFonts w:ascii="Times New Roman" w:eastAsia="Calibri" w:hAnsi="Times New Roman" w:cs="Times New Roman"/>
          <w:sz w:val="24"/>
          <w:szCs w:val="24"/>
        </w:rPr>
      </w:pPr>
      <w:r w:rsidRPr="00E8143D">
        <w:rPr>
          <w:rFonts w:ascii="Times New Roman" w:eastAsia="Calibri" w:hAnsi="Times New Roman" w:cs="Times New Roman"/>
          <w:sz w:val="24"/>
          <w:szCs w:val="24"/>
        </w:rPr>
        <w:t>== Задание 12 ==</w:t>
      </w:r>
    </w:p>
    <w:p w14:paraId="45C03727" w14:textId="77777777" w:rsidR="00BF3853" w:rsidRPr="00E8143D" w:rsidRDefault="00BF3853" w:rsidP="00E8143D">
      <w:pPr>
        <w:spacing w:after="0" w:line="240" w:lineRule="auto"/>
        <w:jc w:val="both"/>
        <w:rPr>
          <w:rFonts w:ascii="Times New Roman" w:hAnsi="Times New Roman" w:cs="Times New Roman"/>
          <w:bCs/>
          <w:color w:val="000000"/>
          <w:sz w:val="24"/>
          <w:szCs w:val="24"/>
          <w:shd w:val="clear" w:color="auto" w:fill="FFFFFF"/>
        </w:rPr>
      </w:pPr>
      <w:r w:rsidRPr="00E8143D">
        <w:rPr>
          <w:rFonts w:ascii="Times New Roman" w:hAnsi="Times New Roman" w:cs="Times New Roman"/>
          <w:bCs/>
          <w:color w:val="000000"/>
          <w:sz w:val="24"/>
          <w:szCs w:val="24"/>
          <w:shd w:val="clear" w:color="auto" w:fill="FFFFFF"/>
        </w:rPr>
        <w:t>Тамара имеет четверых несовершеннолетних детей. Она подала работодателю заявление на предоставление стандартного налогового вычета. Рассчитайте сумму НДФЛ, которую работодатель Тамары удержит с ее зарплаты за 2024 год, если ее месячный размер составляет 125 000 рублей?</w:t>
      </w:r>
    </w:p>
    <w:p w14:paraId="7A10B46C" w14:textId="77777777" w:rsidR="00BF3853" w:rsidRPr="00E8143D" w:rsidRDefault="00BF3853" w:rsidP="00E8143D">
      <w:pPr>
        <w:spacing w:after="0" w:line="240" w:lineRule="auto"/>
        <w:jc w:val="both"/>
        <w:rPr>
          <w:rFonts w:ascii="Times New Roman" w:eastAsia="Arial Unicode MS" w:hAnsi="Times New Roman" w:cs="Times New Roman"/>
          <w:i/>
          <w:sz w:val="24"/>
          <w:szCs w:val="24"/>
          <w:bdr w:val="nil"/>
        </w:rPr>
      </w:pPr>
      <w:r w:rsidRPr="00E8143D">
        <w:rPr>
          <w:rFonts w:ascii="Times New Roman" w:eastAsia="Arial Unicode MS" w:hAnsi="Times New Roman" w:cs="Times New Roman"/>
          <w:i/>
          <w:sz w:val="24"/>
          <w:szCs w:val="24"/>
          <w:bdr w:val="nil"/>
        </w:rPr>
        <w:t xml:space="preserve">Ответ запишите без пробелов и единиц измерения. </w:t>
      </w:r>
    </w:p>
    <w:p w14:paraId="6DE68A98" w14:textId="17D4DD3A" w:rsidR="00BF3853" w:rsidRPr="00E8143D" w:rsidRDefault="00A9790B" w:rsidP="00E8143D">
      <w:pPr>
        <w:spacing w:after="0" w:line="240" w:lineRule="auto"/>
        <w:jc w:val="both"/>
        <w:rPr>
          <w:rFonts w:ascii="Times New Roman" w:eastAsia="Arial Unicode MS" w:hAnsi="Times New Roman" w:cs="Times New Roman"/>
          <w:i/>
          <w:sz w:val="24"/>
          <w:szCs w:val="24"/>
          <w:bdr w:val="nil"/>
        </w:rPr>
      </w:pPr>
      <w:r>
        <w:rPr>
          <w:rFonts w:ascii="Times New Roman" w:eastAsia="Calibri" w:hAnsi="Times New Roman" w:cs="Times New Roman"/>
          <w:sz w:val="24"/>
          <w:szCs w:val="24"/>
        </w:rPr>
        <w:t>Ответ:</w:t>
      </w:r>
      <w:r>
        <w:rPr>
          <w:rFonts w:ascii="Times New Roman" w:eastAsia="Calibri" w:hAnsi="Times New Roman" w:cs="Times New Roman"/>
          <w:sz w:val="24"/>
          <w:szCs w:val="24"/>
        </w:rPr>
        <w:t xml:space="preserve"> </w:t>
      </w:r>
      <w:r w:rsidR="00BF3853" w:rsidRPr="00E8143D">
        <w:rPr>
          <w:rFonts w:ascii="Times New Roman" w:eastAsia="Calibri" w:hAnsi="Times New Roman" w:cs="Times New Roman"/>
          <w:sz w:val="24"/>
          <w:szCs w:val="24"/>
          <w:highlight w:val="green"/>
        </w:rPr>
        <w:t>192712</w:t>
      </w:r>
    </w:p>
    <w:p w14:paraId="56594ADF" w14:textId="77777777" w:rsidR="00BF3853" w:rsidRPr="00E8143D" w:rsidRDefault="00BF3853" w:rsidP="00E8143D">
      <w:pPr>
        <w:spacing w:after="0" w:line="240" w:lineRule="auto"/>
        <w:rPr>
          <w:rFonts w:ascii="Times New Roman" w:hAnsi="Times New Roman" w:cs="Times New Roman"/>
          <w:sz w:val="24"/>
          <w:szCs w:val="24"/>
        </w:rPr>
      </w:pPr>
    </w:p>
    <w:p w14:paraId="7D102A2B" w14:textId="77777777" w:rsidR="00BF3853" w:rsidRPr="00E8143D" w:rsidRDefault="00BF3853" w:rsidP="00E8143D">
      <w:pPr>
        <w:spacing w:after="0" w:line="240" w:lineRule="auto"/>
        <w:jc w:val="both"/>
        <w:rPr>
          <w:rFonts w:ascii="Times New Roman" w:eastAsia="Calibri" w:hAnsi="Times New Roman" w:cs="Times New Roman"/>
          <w:sz w:val="24"/>
          <w:szCs w:val="24"/>
        </w:rPr>
      </w:pPr>
      <w:r w:rsidRPr="00E8143D">
        <w:rPr>
          <w:rFonts w:ascii="Times New Roman" w:eastAsia="Calibri" w:hAnsi="Times New Roman" w:cs="Times New Roman"/>
          <w:sz w:val="24"/>
          <w:szCs w:val="24"/>
        </w:rPr>
        <w:t>== Задание 13 ==</w:t>
      </w:r>
    </w:p>
    <w:p w14:paraId="702EAC67" w14:textId="77777777" w:rsidR="00BF3853" w:rsidRPr="00E8143D" w:rsidRDefault="00BF3853" w:rsidP="00E8143D">
      <w:pPr>
        <w:spacing w:after="0" w:line="240" w:lineRule="auto"/>
        <w:jc w:val="both"/>
        <w:rPr>
          <w:rFonts w:ascii="Times New Roman" w:eastAsia="Calibri" w:hAnsi="Times New Roman" w:cs="Times New Roman"/>
          <w:sz w:val="24"/>
          <w:szCs w:val="24"/>
        </w:rPr>
      </w:pPr>
      <w:r w:rsidRPr="00E8143D">
        <w:rPr>
          <w:rFonts w:ascii="Times New Roman" w:eastAsia="Calibri" w:hAnsi="Times New Roman" w:cs="Times New Roman"/>
          <w:sz w:val="24"/>
          <w:szCs w:val="24"/>
        </w:rPr>
        <w:t>Некое имущество стоимостью 750 денежных единиц</w:t>
      </w:r>
      <w:r w:rsidRPr="00E8143D">
        <w:rPr>
          <w:rFonts w:ascii="Times New Roman" w:eastAsia="Arial Unicode MS" w:hAnsi="Times New Roman" w:cs="Times New Roman"/>
          <w:iCs/>
          <w:sz w:val="24"/>
          <w:szCs w:val="24"/>
          <w:bdr w:val="nil"/>
        </w:rPr>
        <w:t xml:space="preserve"> застраховано на сумму 500 денежных единиц по системе первого риска. В результате наступления предусмотренного договором страхового случая имуществу был нанесен ущерб в размере 550 денежных единиц. Определите размер страховой выплаты, если договор страхования предусматривает безусловную франшизу в 2% от суммы застрахованного ущерба.  </w:t>
      </w:r>
    </w:p>
    <w:p w14:paraId="4998E421" w14:textId="77777777" w:rsidR="00BF3853" w:rsidRPr="00E8143D" w:rsidRDefault="00BF3853" w:rsidP="00E8143D">
      <w:pPr>
        <w:spacing w:after="0" w:line="240" w:lineRule="auto"/>
        <w:jc w:val="both"/>
        <w:rPr>
          <w:rFonts w:ascii="Times New Roman" w:eastAsia="Arial Unicode MS" w:hAnsi="Times New Roman" w:cs="Times New Roman"/>
          <w:i/>
          <w:sz w:val="24"/>
          <w:szCs w:val="24"/>
          <w:bdr w:val="nil"/>
        </w:rPr>
      </w:pPr>
      <w:r w:rsidRPr="00E8143D">
        <w:rPr>
          <w:rFonts w:ascii="Times New Roman" w:eastAsia="Arial Unicode MS" w:hAnsi="Times New Roman" w:cs="Times New Roman"/>
          <w:i/>
          <w:sz w:val="24"/>
          <w:szCs w:val="24"/>
          <w:bdr w:val="nil"/>
        </w:rPr>
        <w:t xml:space="preserve">Ответ запишите без пробелов и единиц измерения. </w:t>
      </w:r>
    </w:p>
    <w:p w14:paraId="09749172" w14:textId="30D6AB9F" w:rsidR="00BF3853" w:rsidRPr="00E8143D" w:rsidRDefault="00A9790B" w:rsidP="00E8143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Ответ:</w:t>
      </w:r>
      <w:r w:rsidR="00BF3853" w:rsidRPr="00E8143D">
        <w:rPr>
          <w:rFonts w:ascii="Times New Roman" w:eastAsia="Calibri" w:hAnsi="Times New Roman" w:cs="Times New Roman"/>
          <w:sz w:val="24"/>
          <w:szCs w:val="24"/>
        </w:rPr>
        <w:t xml:space="preserve"> </w:t>
      </w:r>
      <w:r w:rsidR="00BF3853" w:rsidRPr="00E8143D">
        <w:rPr>
          <w:rFonts w:ascii="Times New Roman" w:eastAsia="Calibri" w:hAnsi="Times New Roman" w:cs="Times New Roman"/>
          <w:sz w:val="24"/>
          <w:szCs w:val="24"/>
          <w:highlight w:val="green"/>
        </w:rPr>
        <w:t>490</w:t>
      </w:r>
    </w:p>
    <w:p w14:paraId="32DDABAF" w14:textId="77777777" w:rsidR="00BF3853" w:rsidRPr="00E8143D" w:rsidRDefault="00BF3853" w:rsidP="00E8143D">
      <w:pPr>
        <w:spacing w:after="0" w:line="240" w:lineRule="auto"/>
        <w:rPr>
          <w:rFonts w:ascii="Times New Roman" w:hAnsi="Times New Roman" w:cs="Times New Roman"/>
          <w:sz w:val="24"/>
          <w:szCs w:val="24"/>
        </w:rPr>
      </w:pPr>
    </w:p>
    <w:p w14:paraId="6273287E" w14:textId="77777777" w:rsidR="00BF3853" w:rsidRPr="00E8143D" w:rsidRDefault="00BF3853" w:rsidP="00E8143D">
      <w:pPr>
        <w:spacing w:after="0" w:line="240" w:lineRule="auto"/>
        <w:jc w:val="both"/>
        <w:rPr>
          <w:rFonts w:ascii="Times New Roman" w:eastAsia="Calibri" w:hAnsi="Times New Roman" w:cs="Times New Roman"/>
          <w:sz w:val="24"/>
          <w:szCs w:val="24"/>
        </w:rPr>
      </w:pPr>
      <w:r w:rsidRPr="00E8143D">
        <w:rPr>
          <w:rFonts w:ascii="Times New Roman" w:eastAsia="Calibri" w:hAnsi="Times New Roman" w:cs="Times New Roman"/>
          <w:sz w:val="24"/>
          <w:szCs w:val="24"/>
        </w:rPr>
        <w:t>== Задание 14 ==</w:t>
      </w:r>
    </w:p>
    <w:p w14:paraId="76E557FD" w14:textId="5F1D86D8" w:rsidR="00BF3853" w:rsidRPr="00E8143D" w:rsidRDefault="00BF3853" w:rsidP="00E8143D">
      <w:pPr>
        <w:spacing w:after="0" w:line="240" w:lineRule="auto"/>
        <w:jc w:val="both"/>
        <w:rPr>
          <w:rFonts w:ascii="Times New Roman" w:eastAsia="Calibri" w:hAnsi="Times New Roman" w:cs="Times New Roman"/>
          <w:sz w:val="24"/>
          <w:szCs w:val="24"/>
        </w:rPr>
      </w:pPr>
      <w:r w:rsidRPr="00E8143D">
        <w:rPr>
          <w:rFonts w:ascii="Times New Roman" w:eastAsia="Calibri" w:hAnsi="Times New Roman" w:cs="Times New Roman"/>
          <w:sz w:val="24"/>
          <w:szCs w:val="24"/>
        </w:rPr>
        <w:t>С 2020 года у Сергея имеется ИИС. В 2024 году он внес на него 250 тысяч рублей и получил годовой доход от операций по счету в размере 250 тысяч рублей. При этом Сергей официально трудоустроен и в нынешнем году заплатил 120 тысяч рублей в качестве НДФЛ. Исходя из условий задачи, какую сумму уплаченного НДФЛ</w:t>
      </w:r>
      <w:r w:rsidR="006B3680" w:rsidRPr="00E8143D">
        <w:rPr>
          <w:rFonts w:ascii="Times New Roman" w:eastAsia="Calibri" w:hAnsi="Times New Roman" w:cs="Times New Roman"/>
          <w:sz w:val="24"/>
          <w:szCs w:val="24"/>
        </w:rPr>
        <w:t xml:space="preserve"> (по ставке 13%)</w:t>
      </w:r>
      <w:r w:rsidRPr="00E8143D">
        <w:rPr>
          <w:rFonts w:ascii="Times New Roman" w:eastAsia="Calibri" w:hAnsi="Times New Roman" w:cs="Times New Roman"/>
          <w:sz w:val="24"/>
          <w:szCs w:val="24"/>
        </w:rPr>
        <w:t xml:space="preserve"> Сергей может вернуть благодаря налоговому вычету, если речь идет об ИИС-2 (тип Б) и соблюдены все условия получения данного вычета?</w:t>
      </w:r>
    </w:p>
    <w:p w14:paraId="576D8C87" w14:textId="77777777" w:rsidR="00BF3853" w:rsidRPr="00E8143D" w:rsidRDefault="00BF3853" w:rsidP="00E8143D">
      <w:pPr>
        <w:spacing w:after="0" w:line="240" w:lineRule="auto"/>
        <w:jc w:val="both"/>
        <w:rPr>
          <w:rFonts w:ascii="Times New Roman" w:eastAsia="Calibri" w:hAnsi="Times New Roman" w:cs="Times New Roman"/>
          <w:sz w:val="24"/>
          <w:szCs w:val="24"/>
        </w:rPr>
      </w:pPr>
      <w:r w:rsidRPr="00E8143D">
        <w:rPr>
          <w:rFonts w:ascii="Times New Roman" w:eastAsia="Arial Unicode MS" w:hAnsi="Times New Roman" w:cs="Times New Roman"/>
          <w:i/>
          <w:sz w:val="24"/>
          <w:szCs w:val="24"/>
          <w:bdr w:val="nil"/>
        </w:rPr>
        <w:t>Ответ запишите без пробелов и единиц измерения.</w:t>
      </w:r>
    </w:p>
    <w:p w14:paraId="20B50E8E" w14:textId="77731C93" w:rsidR="00BF3853" w:rsidRPr="00E8143D" w:rsidRDefault="00A9790B" w:rsidP="00E8143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Ответ:</w:t>
      </w:r>
      <w:r w:rsidR="00BF3853" w:rsidRPr="00E8143D">
        <w:rPr>
          <w:rFonts w:ascii="Times New Roman" w:eastAsia="Calibri" w:hAnsi="Times New Roman" w:cs="Times New Roman"/>
          <w:sz w:val="24"/>
          <w:szCs w:val="24"/>
        </w:rPr>
        <w:t xml:space="preserve"> </w:t>
      </w:r>
      <w:r w:rsidR="00BF3853" w:rsidRPr="00E8143D">
        <w:rPr>
          <w:rFonts w:ascii="Times New Roman" w:eastAsia="Calibri" w:hAnsi="Times New Roman" w:cs="Times New Roman"/>
          <w:sz w:val="24"/>
          <w:szCs w:val="24"/>
          <w:highlight w:val="green"/>
        </w:rPr>
        <w:t>32500</w:t>
      </w:r>
    </w:p>
    <w:p w14:paraId="7BAE229F" w14:textId="77777777" w:rsidR="00BF3853" w:rsidRPr="00E8143D" w:rsidRDefault="00BF3853" w:rsidP="00E8143D">
      <w:pPr>
        <w:spacing w:after="0" w:line="240" w:lineRule="auto"/>
        <w:rPr>
          <w:rFonts w:ascii="Times New Roman" w:hAnsi="Times New Roman" w:cs="Times New Roman"/>
          <w:sz w:val="24"/>
          <w:szCs w:val="24"/>
        </w:rPr>
      </w:pPr>
    </w:p>
    <w:p w14:paraId="27294EA4" w14:textId="1B1DCD92"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Задание 15 ==</w:t>
      </w:r>
    </w:p>
    <w:p w14:paraId="76BAC2D1" w14:textId="77777777" w:rsidR="00BF3853" w:rsidRPr="00E8143D" w:rsidRDefault="00BF3853" w:rsidP="00E8143D">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rPr>
        <w:t>Кондитерская решила повысить цену на торты, но сделать это менее заметно для постоянных клиентов. Торт продаётся не целиком, а по кусочкам. Тот же самый по составу и весу торт кондитерская испекла не круглой, а прямоугольной формы и разрезала не на 8, а на 10 кусков. Цена 1 кусочка торта не изменилась. На сколько процентов подорожал торт?</w:t>
      </w:r>
    </w:p>
    <w:p w14:paraId="75D0B293" w14:textId="77777777" w:rsidR="00BF3853" w:rsidRPr="00E8143D" w:rsidRDefault="00BF3853" w:rsidP="00E8143D">
      <w:pPr>
        <w:spacing w:after="0" w:line="240" w:lineRule="auto"/>
        <w:rPr>
          <w:rFonts w:ascii="Times New Roman" w:hAnsi="Times New Roman" w:cs="Times New Roman"/>
          <w:i/>
          <w:sz w:val="24"/>
          <w:szCs w:val="24"/>
        </w:rPr>
      </w:pPr>
      <w:r w:rsidRPr="00E8143D">
        <w:rPr>
          <w:rFonts w:ascii="Times New Roman" w:hAnsi="Times New Roman" w:cs="Times New Roman"/>
          <w:i/>
          <w:sz w:val="24"/>
          <w:szCs w:val="24"/>
        </w:rPr>
        <w:t xml:space="preserve">Ответ запишите в процентах, без пробелов и единиц измерения. </w:t>
      </w:r>
    </w:p>
    <w:p w14:paraId="625FABE9"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xml:space="preserve">Ответ: </w:t>
      </w:r>
      <w:r w:rsidRPr="00E8143D">
        <w:rPr>
          <w:rFonts w:ascii="Times New Roman" w:hAnsi="Times New Roman" w:cs="Times New Roman"/>
          <w:sz w:val="24"/>
          <w:szCs w:val="24"/>
          <w:highlight w:val="green"/>
        </w:rPr>
        <w:t>25</w:t>
      </w:r>
    </w:p>
    <w:p w14:paraId="26C9CF7A" w14:textId="77777777" w:rsidR="00BF3853" w:rsidRPr="00E8143D" w:rsidRDefault="00BF3853" w:rsidP="00E8143D">
      <w:pPr>
        <w:spacing w:after="0" w:line="240" w:lineRule="auto"/>
        <w:rPr>
          <w:rFonts w:ascii="Times New Roman" w:hAnsi="Times New Roman" w:cs="Times New Roman"/>
          <w:sz w:val="24"/>
          <w:szCs w:val="24"/>
        </w:rPr>
      </w:pPr>
    </w:p>
    <w:p w14:paraId="7467AE2A"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lastRenderedPageBreak/>
        <w:t>== Задание 16 ==</w:t>
      </w:r>
    </w:p>
    <w:p w14:paraId="48916B48" w14:textId="3AC1B74D" w:rsidR="00BF3853" w:rsidRPr="00E8143D" w:rsidRDefault="00BF3853" w:rsidP="00E8143D">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rPr>
        <w:t xml:space="preserve">Двадцатого июля 2024 года Елена взяла </w:t>
      </w:r>
      <w:proofErr w:type="spellStart"/>
      <w:r w:rsidRPr="00E8143D">
        <w:rPr>
          <w:rFonts w:ascii="Times New Roman" w:hAnsi="Times New Roman" w:cs="Times New Roman"/>
          <w:sz w:val="24"/>
          <w:szCs w:val="24"/>
        </w:rPr>
        <w:t>микрозаём</w:t>
      </w:r>
      <w:proofErr w:type="spellEnd"/>
      <w:r w:rsidRPr="00E8143D">
        <w:rPr>
          <w:rFonts w:ascii="Times New Roman" w:hAnsi="Times New Roman" w:cs="Times New Roman"/>
          <w:sz w:val="24"/>
          <w:szCs w:val="24"/>
        </w:rPr>
        <w:t xml:space="preserve"> в размере 200 000 рублей под ставку 0,5% в день на 10 дней у </w:t>
      </w:r>
      <w:proofErr w:type="spellStart"/>
      <w:r w:rsidRPr="00E8143D">
        <w:rPr>
          <w:rFonts w:ascii="Times New Roman" w:hAnsi="Times New Roman" w:cs="Times New Roman"/>
          <w:sz w:val="24"/>
          <w:szCs w:val="24"/>
        </w:rPr>
        <w:t>микрофинансовой</w:t>
      </w:r>
      <w:proofErr w:type="spellEnd"/>
      <w:r w:rsidRPr="00E8143D">
        <w:rPr>
          <w:rFonts w:ascii="Times New Roman" w:hAnsi="Times New Roman" w:cs="Times New Roman"/>
          <w:sz w:val="24"/>
          <w:szCs w:val="24"/>
        </w:rPr>
        <w:t xml:space="preserve"> организации (МФО). По договору с МФО в случае невозврата </w:t>
      </w:r>
      <w:proofErr w:type="spellStart"/>
      <w:r w:rsidRPr="00E8143D">
        <w:rPr>
          <w:rFonts w:ascii="Times New Roman" w:hAnsi="Times New Roman" w:cs="Times New Roman"/>
          <w:sz w:val="24"/>
          <w:szCs w:val="24"/>
        </w:rPr>
        <w:t>микрозайма</w:t>
      </w:r>
      <w:proofErr w:type="spellEnd"/>
      <w:r w:rsidRPr="00E8143D">
        <w:rPr>
          <w:rFonts w:ascii="Times New Roman" w:hAnsi="Times New Roman" w:cs="Times New Roman"/>
          <w:sz w:val="24"/>
          <w:szCs w:val="24"/>
        </w:rPr>
        <w:t xml:space="preserve"> в срок сумма долга увеличивается на 1% в день. Рассчитайте сумму, которую Елена должна будет вернуть МФО в случае просрочки возврата кредита на полгода, если в течение этих 180 дней она не сделает ни одной выплаты по </w:t>
      </w:r>
      <w:proofErr w:type="spellStart"/>
      <w:r w:rsidRPr="00E8143D">
        <w:rPr>
          <w:rFonts w:ascii="Times New Roman" w:hAnsi="Times New Roman" w:cs="Times New Roman"/>
          <w:sz w:val="24"/>
          <w:szCs w:val="24"/>
        </w:rPr>
        <w:t>микрозайму</w:t>
      </w:r>
      <w:proofErr w:type="spellEnd"/>
      <w:r w:rsidRPr="00E8143D">
        <w:rPr>
          <w:rFonts w:ascii="Times New Roman" w:hAnsi="Times New Roman" w:cs="Times New Roman"/>
          <w:sz w:val="24"/>
          <w:szCs w:val="24"/>
        </w:rPr>
        <w:t xml:space="preserve">. </w:t>
      </w:r>
    </w:p>
    <w:p w14:paraId="0DCD83E6"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Ответ запишите в рублях без пробелов и единиц измерения.</w:t>
      </w:r>
    </w:p>
    <w:p w14:paraId="2049C0C2" w14:textId="7CFE61EC" w:rsidR="00BF3853"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xml:space="preserve">Ответ: </w:t>
      </w:r>
      <w:r w:rsidRPr="00E8143D">
        <w:rPr>
          <w:rFonts w:ascii="Times New Roman" w:hAnsi="Times New Roman" w:cs="Times New Roman"/>
          <w:sz w:val="24"/>
          <w:szCs w:val="24"/>
          <w:highlight w:val="green"/>
        </w:rPr>
        <w:t>460000</w:t>
      </w:r>
    </w:p>
    <w:p w14:paraId="4874A0C7" w14:textId="42736DB0" w:rsidR="00BF3853" w:rsidRPr="00E8143D" w:rsidRDefault="00BF3853" w:rsidP="00A9790B">
      <w:pPr>
        <w:spacing w:after="0" w:line="240" w:lineRule="auto"/>
        <w:rPr>
          <w:rFonts w:ascii="Times New Roman" w:hAnsi="Times New Roman" w:cs="Times New Roman"/>
          <w:i/>
          <w:iCs/>
          <w:color w:val="FF0000"/>
          <w:sz w:val="24"/>
          <w:szCs w:val="24"/>
        </w:rPr>
      </w:pPr>
    </w:p>
    <w:p w14:paraId="4274B867" w14:textId="77777777" w:rsidR="00BF3853" w:rsidRPr="00E8143D" w:rsidRDefault="00BF3853" w:rsidP="00E8143D">
      <w:pPr>
        <w:spacing w:after="0" w:line="240" w:lineRule="auto"/>
        <w:rPr>
          <w:rFonts w:ascii="Times New Roman" w:hAnsi="Times New Roman" w:cs="Times New Roman"/>
          <w:iCs/>
          <w:sz w:val="24"/>
          <w:szCs w:val="24"/>
        </w:rPr>
      </w:pPr>
    </w:p>
    <w:p w14:paraId="436A6167" w14:textId="77777777" w:rsidR="00BF3853" w:rsidRPr="00E8143D" w:rsidRDefault="00BF3853"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xml:space="preserve">== Задание 17 == </w:t>
      </w:r>
    </w:p>
    <w:p w14:paraId="63278E0C" w14:textId="07F9BBC0" w:rsidR="00BF3853" w:rsidRPr="00E8143D" w:rsidRDefault="00BF3853" w:rsidP="00E8143D">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rPr>
        <w:t xml:space="preserve">Вера обратилась в Банк за кредитом на покупку телевизора за 70 000 рублей. Банк отказал Вере, сославшись на высокий показатель её долговой нагрузки. Рассчитайте показатель долговой нагрузки Веры, который Банк использовал при принятии кредитного решения, если известно, что Вера год назад взяла </w:t>
      </w:r>
      <w:r w:rsidR="00BA6649">
        <w:rPr>
          <w:rFonts w:ascii="Times New Roman" w:hAnsi="Times New Roman" w:cs="Times New Roman"/>
          <w:sz w:val="24"/>
          <w:szCs w:val="24"/>
        </w:rPr>
        <w:t>2</w:t>
      </w:r>
      <w:r w:rsidRPr="00E8143D">
        <w:rPr>
          <w:rFonts w:ascii="Times New Roman" w:hAnsi="Times New Roman" w:cs="Times New Roman"/>
          <w:sz w:val="24"/>
          <w:szCs w:val="24"/>
        </w:rPr>
        <w:t xml:space="preserve">00 000 рублей в кредит на покупку машины и погашает его ежемесячно </w:t>
      </w:r>
      <w:proofErr w:type="spellStart"/>
      <w:r w:rsidRPr="00E8143D">
        <w:rPr>
          <w:rFonts w:ascii="Times New Roman" w:hAnsi="Times New Roman" w:cs="Times New Roman"/>
          <w:sz w:val="24"/>
          <w:szCs w:val="24"/>
        </w:rPr>
        <w:t>аннуитетными</w:t>
      </w:r>
      <w:proofErr w:type="spellEnd"/>
      <w:r w:rsidRPr="00E8143D">
        <w:rPr>
          <w:rFonts w:ascii="Times New Roman" w:hAnsi="Times New Roman" w:cs="Times New Roman"/>
          <w:sz w:val="24"/>
          <w:szCs w:val="24"/>
        </w:rPr>
        <w:t xml:space="preserve"> платежами в размере </w:t>
      </w:r>
      <w:r w:rsidR="00354FCA">
        <w:rPr>
          <w:rFonts w:ascii="Times New Roman" w:hAnsi="Times New Roman" w:cs="Times New Roman"/>
          <w:sz w:val="24"/>
          <w:szCs w:val="24"/>
        </w:rPr>
        <w:t>23 250</w:t>
      </w:r>
      <w:r w:rsidRPr="00E8143D">
        <w:rPr>
          <w:rFonts w:ascii="Times New Roman" w:hAnsi="Times New Roman" w:cs="Times New Roman"/>
          <w:sz w:val="24"/>
          <w:szCs w:val="24"/>
        </w:rPr>
        <w:t xml:space="preserve"> рублей. Платеж в случае одобрения кредита на покупку телевизора составил бы 12 000 рублей в месяц. Среднемесячный официальный доход Веры после уплаты налогов равен 58 750 рублей. Ответ запишите в процентах без указания единиц измерения.</w:t>
      </w:r>
    </w:p>
    <w:p w14:paraId="7F815632" w14:textId="6B83BBF6" w:rsidR="00BF3853" w:rsidRPr="00A9790B" w:rsidRDefault="00BF3853" w:rsidP="00E8143D">
      <w:pPr>
        <w:spacing w:after="0" w:line="240" w:lineRule="auto"/>
        <w:rPr>
          <w:rFonts w:ascii="Times New Roman" w:hAnsi="Times New Roman" w:cs="Times New Roman"/>
          <w:sz w:val="24"/>
          <w:szCs w:val="24"/>
        </w:rPr>
      </w:pPr>
      <w:r w:rsidRPr="00A9790B">
        <w:rPr>
          <w:rFonts w:ascii="Times New Roman" w:hAnsi="Times New Roman" w:cs="Times New Roman"/>
          <w:sz w:val="24"/>
          <w:szCs w:val="24"/>
        </w:rPr>
        <w:t xml:space="preserve">Ответ: </w:t>
      </w:r>
      <w:r w:rsidR="00354FCA" w:rsidRPr="00A9790B">
        <w:rPr>
          <w:rFonts w:ascii="Times New Roman" w:hAnsi="Times New Roman" w:cs="Times New Roman"/>
          <w:sz w:val="24"/>
          <w:szCs w:val="24"/>
          <w:highlight w:val="green"/>
        </w:rPr>
        <w:t>60</w:t>
      </w:r>
    </w:p>
    <w:p w14:paraId="5D54CB24" w14:textId="77777777" w:rsidR="00210B83" w:rsidRPr="00E8143D" w:rsidRDefault="00210B83" w:rsidP="00914EB4">
      <w:pPr>
        <w:spacing w:after="0" w:line="240" w:lineRule="auto"/>
        <w:jc w:val="both"/>
        <w:rPr>
          <w:rFonts w:ascii="Times New Roman" w:hAnsi="Times New Roman" w:cs="Times New Roman"/>
          <w:sz w:val="24"/>
          <w:szCs w:val="24"/>
        </w:rPr>
      </w:pPr>
    </w:p>
    <w:p w14:paraId="7E03FE5B" w14:textId="0F72EC9D" w:rsidR="00BF3853" w:rsidRDefault="00BF3853" w:rsidP="00914EB4">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rPr>
        <w:t>== Задание 18 ==</w:t>
      </w:r>
    </w:p>
    <w:p w14:paraId="1DB1E76F" w14:textId="77777777" w:rsidR="00A9790B" w:rsidRPr="00A9790B" w:rsidRDefault="00A9790B" w:rsidP="00A9790B">
      <w:pPr>
        <w:spacing w:after="0" w:line="240" w:lineRule="auto"/>
        <w:jc w:val="both"/>
        <w:rPr>
          <w:rFonts w:ascii="Times New Roman" w:hAnsi="Times New Roman" w:cs="Times New Roman"/>
          <w:sz w:val="24"/>
          <w:szCs w:val="24"/>
        </w:rPr>
      </w:pPr>
      <w:r w:rsidRPr="00A9790B">
        <w:rPr>
          <w:rFonts w:ascii="Times New Roman" w:hAnsi="Times New Roman" w:cs="Times New Roman"/>
          <w:sz w:val="24"/>
          <w:szCs w:val="24"/>
        </w:rPr>
        <w:t>Ольга, налоговый резидент России, получила в подарок от брата подержанный автомобиль стоимостью 500 000 рублей. Какую сумму она должна заплатить в качестве НДФЛ?</w:t>
      </w:r>
    </w:p>
    <w:p w14:paraId="4D083EDA" w14:textId="77777777" w:rsidR="00A9790B" w:rsidRPr="00A9790B" w:rsidRDefault="00A9790B" w:rsidP="00A9790B">
      <w:pPr>
        <w:spacing w:after="0" w:line="240" w:lineRule="auto"/>
        <w:jc w:val="both"/>
        <w:rPr>
          <w:rFonts w:ascii="Times New Roman" w:hAnsi="Times New Roman" w:cs="Times New Roman"/>
          <w:sz w:val="24"/>
          <w:szCs w:val="24"/>
        </w:rPr>
      </w:pPr>
    </w:p>
    <w:p w14:paraId="0FF305AD" w14:textId="77777777" w:rsidR="00A9790B" w:rsidRDefault="00A9790B" w:rsidP="00A9790B">
      <w:pPr>
        <w:spacing w:after="0" w:line="240" w:lineRule="auto"/>
        <w:jc w:val="both"/>
        <w:rPr>
          <w:rFonts w:ascii="Times New Roman" w:hAnsi="Times New Roman" w:cs="Times New Roman"/>
          <w:sz w:val="24"/>
          <w:szCs w:val="24"/>
        </w:rPr>
      </w:pPr>
      <w:r w:rsidRPr="00A9790B">
        <w:rPr>
          <w:rFonts w:ascii="Times New Roman" w:hAnsi="Times New Roman" w:cs="Times New Roman"/>
          <w:sz w:val="24"/>
          <w:szCs w:val="24"/>
        </w:rPr>
        <w:t>Ответ запишите без пробелов и единиц измерения.</w:t>
      </w:r>
    </w:p>
    <w:p w14:paraId="37D39F36" w14:textId="7B89B34B" w:rsidR="00914EB4" w:rsidRPr="00A9790B" w:rsidRDefault="00A9790B" w:rsidP="00A9790B">
      <w:pPr>
        <w:spacing w:after="0" w:line="240" w:lineRule="auto"/>
        <w:jc w:val="both"/>
        <w:rPr>
          <w:rFonts w:ascii="Times New Roman" w:hAnsi="Times New Roman" w:cs="Times New Roman"/>
          <w:sz w:val="24"/>
          <w:szCs w:val="24"/>
        </w:rPr>
      </w:pPr>
      <w:r w:rsidRPr="00A9790B">
        <w:rPr>
          <w:rFonts w:ascii="Times New Roman" w:hAnsi="Times New Roman" w:cs="Times New Roman"/>
          <w:bCs/>
          <w:sz w:val="24"/>
          <w:szCs w:val="24"/>
        </w:rPr>
        <w:t xml:space="preserve">Ответ: </w:t>
      </w:r>
      <w:r w:rsidRPr="00A9790B">
        <w:rPr>
          <w:rFonts w:ascii="Times New Roman" w:hAnsi="Times New Roman" w:cs="Times New Roman"/>
          <w:bCs/>
          <w:sz w:val="24"/>
          <w:szCs w:val="24"/>
          <w:highlight w:val="green"/>
        </w:rPr>
        <w:t>0</w:t>
      </w:r>
    </w:p>
    <w:p w14:paraId="56974B92" w14:textId="0375435E" w:rsidR="00BA6649" w:rsidRDefault="00BA6649" w:rsidP="00914EB4">
      <w:pPr>
        <w:spacing w:after="0" w:line="240" w:lineRule="auto"/>
        <w:jc w:val="both"/>
        <w:rPr>
          <w:rFonts w:ascii="Times New Roman" w:hAnsi="Times New Roman" w:cs="Times New Roman"/>
          <w:sz w:val="24"/>
          <w:szCs w:val="24"/>
        </w:rPr>
      </w:pPr>
    </w:p>
    <w:p w14:paraId="03505471" w14:textId="20A66969" w:rsidR="009E1902" w:rsidRPr="00E8143D" w:rsidRDefault="009E1902" w:rsidP="00914EB4">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rPr>
        <w:t xml:space="preserve">== Задание 19 == </w:t>
      </w:r>
    </w:p>
    <w:p w14:paraId="3BC41E49" w14:textId="652FBA92" w:rsidR="009E1902" w:rsidRPr="00E8143D" w:rsidRDefault="00210B83" w:rsidP="00914EB4">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rPr>
        <w:t xml:space="preserve">Университет предлагает Павлу оплатить обучение сразу за 2 года вперёд или двумя равными платежами в начале каждого года. </w:t>
      </w:r>
      <w:r w:rsidR="009E1902" w:rsidRPr="00E8143D">
        <w:rPr>
          <w:rFonts w:ascii="Times New Roman" w:hAnsi="Times New Roman" w:cs="Times New Roman"/>
          <w:sz w:val="24"/>
          <w:szCs w:val="24"/>
        </w:rPr>
        <w:t xml:space="preserve">Павел узнал, что имеет основание для получения социального налогового вычета на оплату расходов на своё обучение. Рассчитайте, на сколько </w:t>
      </w:r>
      <w:proofErr w:type="spellStart"/>
      <w:r w:rsidR="009E1902" w:rsidRPr="00E8143D">
        <w:rPr>
          <w:rFonts w:ascii="Times New Roman" w:hAnsi="Times New Roman" w:cs="Times New Roman"/>
          <w:sz w:val="24"/>
          <w:szCs w:val="24"/>
        </w:rPr>
        <w:t>б</w:t>
      </w:r>
      <w:r w:rsidRPr="00E8143D">
        <w:rPr>
          <w:rFonts w:ascii="Times New Roman" w:hAnsi="Times New Roman" w:cs="Times New Roman"/>
          <w:sz w:val="24"/>
          <w:szCs w:val="24"/>
        </w:rPr>
        <w:t>О</w:t>
      </w:r>
      <w:r w:rsidR="009E1902" w:rsidRPr="00E8143D">
        <w:rPr>
          <w:rFonts w:ascii="Times New Roman" w:hAnsi="Times New Roman" w:cs="Times New Roman"/>
          <w:sz w:val="24"/>
          <w:szCs w:val="24"/>
        </w:rPr>
        <w:t>льшую</w:t>
      </w:r>
      <w:proofErr w:type="spellEnd"/>
      <w:r w:rsidR="009E1902" w:rsidRPr="00E8143D">
        <w:rPr>
          <w:rFonts w:ascii="Times New Roman" w:hAnsi="Times New Roman" w:cs="Times New Roman"/>
          <w:sz w:val="24"/>
          <w:szCs w:val="24"/>
        </w:rPr>
        <w:t xml:space="preserve"> сумму возврата НДФЛ получит Павел в случае оплаты обучения двумя равн</w:t>
      </w:r>
      <w:bookmarkStart w:id="1" w:name="_GoBack"/>
      <w:bookmarkEnd w:id="1"/>
      <w:r w:rsidR="009E1902" w:rsidRPr="00E8143D">
        <w:rPr>
          <w:rFonts w:ascii="Times New Roman" w:hAnsi="Times New Roman" w:cs="Times New Roman"/>
          <w:sz w:val="24"/>
          <w:szCs w:val="24"/>
        </w:rPr>
        <w:t>ыми частями в 2023 и 2024 годах по сравнению с оплатой единым платежом в 2023 году, если ежегодная стоимость обучения составляет 140 000 рублей.</w:t>
      </w:r>
    </w:p>
    <w:p w14:paraId="6DCAA8F1" w14:textId="77777777" w:rsidR="009E1902" w:rsidRPr="00E8143D" w:rsidRDefault="009E1902"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Ответ запишите в рублях без пробелов и единиц измерения.</w:t>
      </w:r>
    </w:p>
    <w:p w14:paraId="12C00EE7" w14:textId="77777777" w:rsidR="009E1902" w:rsidRPr="00E8143D" w:rsidRDefault="009E1902"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xml:space="preserve">Ответ: </w:t>
      </w:r>
      <w:r w:rsidRPr="00E8143D">
        <w:rPr>
          <w:rFonts w:ascii="Times New Roman" w:hAnsi="Times New Roman" w:cs="Times New Roman"/>
          <w:sz w:val="24"/>
          <w:szCs w:val="24"/>
          <w:highlight w:val="green"/>
        </w:rPr>
        <w:t>18200</w:t>
      </w:r>
    </w:p>
    <w:p w14:paraId="176AB9D4" w14:textId="77777777" w:rsidR="00BF3853" w:rsidRPr="00E8143D" w:rsidRDefault="00BF3853" w:rsidP="00E8143D">
      <w:pPr>
        <w:spacing w:after="0" w:line="240" w:lineRule="auto"/>
        <w:rPr>
          <w:rFonts w:ascii="Times New Roman" w:hAnsi="Times New Roman" w:cs="Times New Roman"/>
          <w:sz w:val="24"/>
          <w:szCs w:val="24"/>
        </w:rPr>
      </w:pPr>
    </w:p>
    <w:p w14:paraId="305FFD0A" w14:textId="77777777" w:rsidR="009E1902" w:rsidRPr="00E8143D" w:rsidRDefault="009E1902"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Задание 20 ==</w:t>
      </w:r>
    </w:p>
    <w:p w14:paraId="6D7B30B6" w14:textId="7C9FDC37" w:rsidR="009E1902" w:rsidRPr="00E8143D" w:rsidRDefault="009E1902" w:rsidP="00E8143D">
      <w:pPr>
        <w:spacing w:after="0" w:line="240" w:lineRule="auto"/>
        <w:jc w:val="both"/>
        <w:rPr>
          <w:rFonts w:ascii="Times New Roman" w:hAnsi="Times New Roman" w:cs="Times New Roman"/>
          <w:sz w:val="24"/>
          <w:szCs w:val="24"/>
        </w:rPr>
      </w:pPr>
      <w:r w:rsidRPr="00E8143D">
        <w:rPr>
          <w:rFonts w:ascii="Times New Roman" w:hAnsi="Times New Roman" w:cs="Times New Roman"/>
          <w:sz w:val="24"/>
          <w:szCs w:val="24"/>
        </w:rPr>
        <w:t>Светлана организовала бизнес по производству шоколадных конфет</w:t>
      </w:r>
      <w:r w:rsidR="008E5D45" w:rsidRPr="00E8143D">
        <w:rPr>
          <w:rFonts w:ascii="Times New Roman" w:hAnsi="Times New Roman" w:cs="Times New Roman"/>
          <w:sz w:val="24"/>
          <w:szCs w:val="24"/>
        </w:rPr>
        <w:t>.</w:t>
      </w:r>
      <w:r w:rsidRPr="00E8143D">
        <w:rPr>
          <w:rFonts w:ascii="Times New Roman" w:hAnsi="Times New Roman" w:cs="Times New Roman"/>
          <w:sz w:val="24"/>
          <w:szCs w:val="24"/>
        </w:rPr>
        <w:t xml:space="preserve"> Расчёты показали, что расходы на оборудование, аренду помещения и другие постоянные издержки составляют 100 000 рублей в месяц. Переменные издержки на изготовление одной упаковки конфет (оплата сырья, сдельная заработная плата работников, упаковка) составляют 35 руб./шт. Какое минимальное количество упаковок конфет нужно продавать ежемесячно, чтобы бизнес Светланы стал безубыточным, если цена одной упаковки составляет 115 рублей? Ответ дайте в штуках, без пробелов, знаков препинания и единиц измерения.</w:t>
      </w:r>
    </w:p>
    <w:p w14:paraId="2A08AC48" w14:textId="77777777" w:rsidR="009E1902" w:rsidRPr="00E8143D" w:rsidRDefault="009E1902" w:rsidP="00E8143D">
      <w:pPr>
        <w:spacing w:after="0" w:line="240" w:lineRule="auto"/>
        <w:rPr>
          <w:rFonts w:ascii="Times New Roman" w:hAnsi="Times New Roman" w:cs="Times New Roman"/>
          <w:sz w:val="24"/>
          <w:szCs w:val="24"/>
        </w:rPr>
      </w:pPr>
      <w:r w:rsidRPr="00E8143D">
        <w:rPr>
          <w:rFonts w:ascii="Times New Roman" w:hAnsi="Times New Roman" w:cs="Times New Roman"/>
          <w:sz w:val="24"/>
          <w:szCs w:val="24"/>
        </w:rPr>
        <w:t xml:space="preserve">Ответ: </w:t>
      </w:r>
      <w:r w:rsidRPr="00E8143D">
        <w:rPr>
          <w:rFonts w:ascii="Times New Roman" w:hAnsi="Times New Roman" w:cs="Times New Roman"/>
          <w:sz w:val="24"/>
          <w:szCs w:val="24"/>
          <w:highlight w:val="green"/>
        </w:rPr>
        <w:t>1250</w:t>
      </w:r>
    </w:p>
    <w:p w14:paraId="11CE3F53" w14:textId="6CB0481E" w:rsidR="009E1902" w:rsidRPr="00E8143D" w:rsidRDefault="009E1902" w:rsidP="00E8143D">
      <w:pPr>
        <w:spacing w:after="0" w:line="240" w:lineRule="auto"/>
        <w:rPr>
          <w:rFonts w:ascii="Times New Roman" w:hAnsi="Times New Roman" w:cs="Times New Roman"/>
          <w:i/>
          <w:iCs/>
          <w:color w:val="FF0000"/>
          <w:sz w:val="24"/>
          <w:szCs w:val="24"/>
        </w:rPr>
      </w:pPr>
    </w:p>
    <w:sectPr w:rsidR="009E1902" w:rsidRPr="00E81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29F7"/>
    <w:multiLevelType w:val="hybridMultilevel"/>
    <w:tmpl w:val="F0C6837A"/>
    <w:lvl w:ilvl="0" w:tplc="778492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004715"/>
    <w:multiLevelType w:val="hybridMultilevel"/>
    <w:tmpl w:val="9AB212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10"/>
    <w:rsid w:val="00210B83"/>
    <w:rsid w:val="002936F5"/>
    <w:rsid w:val="002B36E3"/>
    <w:rsid w:val="00354FCA"/>
    <w:rsid w:val="004C7737"/>
    <w:rsid w:val="005876A0"/>
    <w:rsid w:val="006A607D"/>
    <w:rsid w:val="006B3680"/>
    <w:rsid w:val="00712110"/>
    <w:rsid w:val="007E5F92"/>
    <w:rsid w:val="00851D09"/>
    <w:rsid w:val="008E5D45"/>
    <w:rsid w:val="00914EB4"/>
    <w:rsid w:val="009E1902"/>
    <w:rsid w:val="00A702F9"/>
    <w:rsid w:val="00A9790B"/>
    <w:rsid w:val="00B152FD"/>
    <w:rsid w:val="00BA6649"/>
    <w:rsid w:val="00BF3853"/>
    <w:rsid w:val="00E8143D"/>
    <w:rsid w:val="00EE756B"/>
    <w:rsid w:val="00F9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ACF1"/>
  <w15:chartTrackingRefBased/>
  <w15:docId w15:val="{039C1E99-4CD9-4E3F-B76C-964287D2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21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121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1211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1211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1211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1211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1211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1211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1211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11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1211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1211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1211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1211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1211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12110"/>
    <w:rPr>
      <w:rFonts w:eastAsiaTheme="majorEastAsia" w:cstheme="majorBidi"/>
      <w:color w:val="595959" w:themeColor="text1" w:themeTint="A6"/>
    </w:rPr>
  </w:style>
  <w:style w:type="character" w:customStyle="1" w:styleId="80">
    <w:name w:val="Заголовок 8 Знак"/>
    <w:basedOn w:val="a0"/>
    <w:link w:val="8"/>
    <w:uiPriority w:val="9"/>
    <w:semiHidden/>
    <w:rsid w:val="0071211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12110"/>
    <w:rPr>
      <w:rFonts w:eastAsiaTheme="majorEastAsia" w:cstheme="majorBidi"/>
      <w:color w:val="272727" w:themeColor="text1" w:themeTint="D8"/>
    </w:rPr>
  </w:style>
  <w:style w:type="paragraph" w:styleId="a3">
    <w:name w:val="Title"/>
    <w:basedOn w:val="a"/>
    <w:next w:val="a"/>
    <w:link w:val="a4"/>
    <w:uiPriority w:val="10"/>
    <w:qFormat/>
    <w:rsid w:val="007121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12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11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1211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12110"/>
    <w:pPr>
      <w:spacing w:before="160"/>
      <w:jc w:val="center"/>
    </w:pPr>
    <w:rPr>
      <w:i/>
      <w:iCs/>
      <w:color w:val="404040" w:themeColor="text1" w:themeTint="BF"/>
    </w:rPr>
  </w:style>
  <w:style w:type="character" w:customStyle="1" w:styleId="22">
    <w:name w:val="Цитата 2 Знак"/>
    <w:basedOn w:val="a0"/>
    <w:link w:val="21"/>
    <w:uiPriority w:val="29"/>
    <w:rsid w:val="00712110"/>
    <w:rPr>
      <w:i/>
      <w:iCs/>
      <w:color w:val="404040" w:themeColor="text1" w:themeTint="BF"/>
    </w:rPr>
  </w:style>
  <w:style w:type="paragraph" w:styleId="a7">
    <w:name w:val="List Paragraph"/>
    <w:basedOn w:val="a"/>
    <w:uiPriority w:val="34"/>
    <w:qFormat/>
    <w:rsid w:val="00712110"/>
    <w:pPr>
      <w:ind w:left="720"/>
      <w:contextualSpacing/>
    </w:pPr>
  </w:style>
  <w:style w:type="character" w:styleId="a8">
    <w:name w:val="Intense Emphasis"/>
    <w:basedOn w:val="a0"/>
    <w:uiPriority w:val="21"/>
    <w:qFormat/>
    <w:rsid w:val="00712110"/>
    <w:rPr>
      <w:i/>
      <w:iCs/>
      <w:color w:val="2F5496" w:themeColor="accent1" w:themeShade="BF"/>
    </w:rPr>
  </w:style>
  <w:style w:type="paragraph" w:styleId="a9">
    <w:name w:val="Intense Quote"/>
    <w:basedOn w:val="a"/>
    <w:next w:val="a"/>
    <w:link w:val="aa"/>
    <w:uiPriority w:val="30"/>
    <w:qFormat/>
    <w:rsid w:val="00712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12110"/>
    <w:rPr>
      <w:i/>
      <w:iCs/>
      <w:color w:val="2F5496" w:themeColor="accent1" w:themeShade="BF"/>
    </w:rPr>
  </w:style>
  <w:style w:type="character" w:styleId="ab">
    <w:name w:val="Intense Reference"/>
    <w:basedOn w:val="a0"/>
    <w:uiPriority w:val="32"/>
    <w:qFormat/>
    <w:rsid w:val="00712110"/>
    <w:rPr>
      <w:b/>
      <w:bCs/>
      <w:smallCaps/>
      <w:color w:val="2F5496" w:themeColor="accent1" w:themeShade="BF"/>
      <w:spacing w:val="5"/>
    </w:rPr>
  </w:style>
  <w:style w:type="character" w:styleId="ac">
    <w:name w:val="Hyperlink"/>
    <w:basedOn w:val="a0"/>
    <w:uiPriority w:val="99"/>
    <w:unhideWhenUsed/>
    <w:rsid w:val="00BF3853"/>
    <w:rPr>
      <w:color w:val="0000FF"/>
      <w:u w:val="single"/>
    </w:rPr>
  </w:style>
  <w:style w:type="paragraph" w:styleId="ad">
    <w:name w:val="Normal (Web)"/>
    <w:basedOn w:val="a"/>
    <w:uiPriority w:val="99"/>
    <w:unhideWhenUsed/>
    <w:rsid w:val="00BF38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BF3853"/>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1728">
      <w:bodyDiv w:val="1"/>
      <w:marLeft w:val="0"/>
      <w:marRight w:val="0"/>
      <w:marTop w:val="0"/>
      <w:marBottom w:val="0"/>
      <w:divBdr>
        <w:top w:val="none" w:sz="0" w:space="0" w:color="auto"/>
        <w:left w:val="none" w:sz="0" w:space="0" w:color="auto"/>
        <w:bottom w:val="none" w:sz="0" w:space="0" w:color="auto"/>
        <w:right w:val="none" w:sz="0" w:space="0" w:color="auto"/>
      </w:divBdr>
    </w:div>
    <w:div w:id="915164673">
      <w:bodyDiv w:val="1"/>
      <w:marLeft w:val="0"/>
      <w:marRight w:val="0"/>
      <w:marTop w:val="0"/>
      <w:marBottom w:val="0"/>
      <w:divBdr>
        <w:top w:val="none" w:sz="0" w:space="0" w:color="auto"/>
        <w:left w:val="none" w:sz="0" w:space="0" w:color="auto"/>
        <w:bottom w:val="none" w:sz="0" w:space="0" w:color="auto"/>
        <w:right w:val="none" w:sz="0" w:space="0" w:color="auto"/>
      </w:divBdr>
    </w:div>
    <w:div w:id="108326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Каяшева</dc:creator>
  <cp:keywords/>
  <dc:description/>
  <cp:lastModifiedBy>Дарья Леушина</cp:lastModifiedBy>
  <cp:revision>4</cp:revision>
  <dcterms:created xsi:type="dcterms:W3CDTF">2025-01-16T09:16:00Z</dcterms:created>
  <dcterms:modified xsi:type="dcterms:W3CDTF">2025-01-16T09:16:00Z</dcterms:modified>
</cp:coreProperties>
</file>